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FB080">
      <w:pPr>
        <w:spacing w:before="156" w:beforeLines="50" w:after="156" w:afterLines="50" w:line="440" w:lineRule="exact"/>
        <w:jc w:val="center"/>
        <w:rPr>
          <w:rFonts w:hint="eastAsia" w:ascii="宋体" w:hAnsi="宋体"/>
          <w:b/>
          <w:kern w:val="0"/>
          <w:sz w:val="36"/>
          <w:szCs w:val="36"/>
        </w:rPr>
      </w:pPr>
      <w:r>
        <w:rPr>
          <w:rFonts w:hint="eastAsia" w:ascii="宋体" w:hAnsi="宋体"/>
          <w:b/>
          <w:kern w:val="0"/>
          <w:sz w:val="36"/>
          <w:szCs w:val="36"/>
          <w:lang w:eastAsia="zh-CN"/>
        </w:rPr>
        <w:t>宁波明城置业有限公司</w:t>
      </w:r>
      <w:r>
        <w:rPr>
          <w:rFonts w:ascii="宋体" w:hAnsi="宋体"/>
          <w:b/>
          <w:kern w:val="0"/>
          <w:sz w:val="36"/>
          <w:szCs w:val="36"/>
        </w:rPr>
        <w:t>破产清算案</w:t>
      </w:r>
    </w:p>
    <w:p w14:paraId="6382D5E6">
      <w:pPr>
        <w:spacing w:before="156" w:beforeLines="50" w:after="156" w:afterLines="50" w:line="440" w:lineRule="exact"/>
        <w:jc w:val="center"/>
        <w:rPr>
          <w:rFonts w:hint="eastAsia" w:ascii="宋体" w:hAnsi="宋体"/>
          <w:b/>
          <w:kern w:val="0"/>
          <w:sz w:val="36"/>
          <w:szCs w:val="36"/>
        </w:rPr>
      </w:pPr>
      <w:r>
        <w:rPr>
          <w:rFonts w:ascii="宋体" w:hAnsi="宋体"/>
          <w:b/>
          <w:kern w:val="0"/>
          <w:sz w:val="36"/>
          <w:szCs w:val="36"/>
        </w:rPr>
        <w:t>债权申报</w:t>
      </w:r>
      <w:r>
        <w:rPr>
          <w:rFonts w:hint="eastAsia" w:ascii="宋体" w:hAnsi="宋体"/>
          <w:b/>
          <w:kern w:val="0"/>
          <w:sz w:val="36"/>
          <w:szCs w:val="36"/>
        </w:rPr>
        <w:t>文件</w:t>
      </w:r>
    </w:p>
    <w:p w14:paraId="2D54C2BB">
      <w:pPr>
        <w:spacing w:before="156" w:beforeLines="50" w:after="156" w:afterLines="50" w:line="440" w:lineRule="exact"/>
        <w:jc w:val="right"/>
        <w:rPr>
          <w:rFonts w:hint="eastAsia" w:ascii="宋体" w:hAnsi="宋体" w:eastAsia="宋体"/>
          <w:sz w:val="24"/>
          <w:lang w:val="en-US" w:eastAsia="zh-CN"/>
        </w:rPr>
      </w:pPr>
      <w:bookmarkStart w:id="0" w:name="_Hlk54884050"/>
      <w:r>
        <w:rPr>
          <w:rFonts w:hint="eastAsia" w:ascii="宋体" w:hAnsi="宋体"/>
          <w:sz w:val="24"/>
        </w:rPr>
        <w:t>（</w:t>
      </w:r>
      <w:r>
        <w:rPr>
          <w:rFonts w:ascii="宋体" w:hAnsi="宋体"/>
          <w:sz w:val="24"/>
        </w:rPr>
        <w:t>202</w:t>
      </w:r>
      <w:r>
        <w:rPr>
          <w:rFonts w:hint="eastAsia" w:ascii="宋体" w:hAnsi="宋体"/>
          <w:sz w:val="24"/>
          <w:lang w:val="en-US" w:eastAsia="zh-CN"/>
        </w:rPr>
        <w:t>6</w:t>
      </w:r>
      <w:r>
        <w:rPr>
          <w:rFonts w:hint="eastAsia" w:ascii="宋体" w:hAnsi="宋体"/>
          <w:sz w:val="24"/>
        </w:rPr>
        <w:t>）</w:t>
      </w:r>
      <w:bookmarkEnd w:id="0"/>
      <w:r>
        <w:rPr>
          <w:rFonts w:hint="eastAsia" w:ascii="宋体" w:hAnsi="宋体"/>
          <w:sz w:val="24"/>
          <w:lang w:val="en-US" w:eastAsia="zh-CN"/>
        </w:rPr>
        <w:t>明城</w:t>
      </w:r>
      <w:r>
        <w:rPr>
          <w:rFonts w:hint="default" w:ascii="宋体" w:hAnsi="宋体"/>
          <w:sz w:val="24"/>
        </w:rPr>
        <w:t>公司</w:t>
      </w:r>
      <w:r>
        <w:rPr>
          <w:rFonts w:hint="eastAsia" w:ascii="宋体" w:hAnsi="宋体"/>
          <w:sz w:val="24"/>
        </w:rPr>
        <w:t>破管字第</w:t>
      </w:r>
      <w:r>
        <w:rPr>
          <w:rFonts w:hint="eastAsia" w:ascii="宋体" w:hAnsi="宋体"/>
          <w:sz w:val="24"/>
          <w:lang w:val="en-US" w:eastAsia="zh-CN"/>
        </w:rPr>
        <w:t>8</w:t>
      </w:r>
      <w:r>
        <w:rPr>
          <w:rFonts w:hint="eastAsia" w:ascii="宋体" w:hAnsi="宋体"/>
          <w:sz w:val="24"/>
        </w:rPr>
        <w:t>号</w:t>
      </w:r>
      <w:r>
        <w:rPr>
          <w:rFonts w:hint="eastAsia" w:ascii="宋体" w:hAnsi="宋体"/>
          <w:sz w:val="24"/>
          <w:lang w:val="en-US" w:eastAsia="zh-CN"/>
        </w:rPr>
        <w:t>之二</w:t>
      </w:r>
    </w:p>
    <w:p w14:paraId="27BF422C">
      <w:pPr>
        <w:spacing w:before="156" w:beforeLines="50" w:after="156" w:afterLines="50" w:line="440" w:lineRule="exact"/>
        <w:rPr>
          <w:rFonts w:hint="eastAsia" w:ascii="宋体" w:hAnsi="宋体"/>
          <w:b/>
          <w:sz w:val="24"/>
        </w:rPr>
      </w:pPr>
      <w:r>
        <w:rPr>
          <w:rFonts w:hint="eastAsia" w:ascii="宋体" w:hAnsi="宋体"/>
          <w:b/>
          <w:sz w:val="24"/>
        </w:rPr>
        <w:t>各债权人</w:t>
      </w:r>
      <w:r>
        <w:rPr>
          <w:rFonts w:ascii="宋体" w:hAnsi="宋体"/>
          <w:b/>
          <w:sz w:val="24"/>
        </w:rPr>
        <w:t>：</w:t>
      </w:r>
    </w:p>
    <w:p w14:paraId="148A745B">
      <w:pPr>
        <w:spacing w:before="156" w:beforeLines="50" w:after="156" w:afterLines="50" w:line="440" w:lineRule="exact"/>
        <w:ind w:firstLine="567"/>
        <w:rPr>
          <w:rFonts w:hint="eastAsia" w:ascii="宋体" w:hAnsi="宋体"/>
          <w:bCs/>
          <w:sz w:val="24"/>
        </w:rPr>
      </w:pPr>
      <w:r>
        <w:rPr>
          <w:rFonts w:hint="eastAsia" w:ascii="宋体" w:hAnsi="宋体"/>
          <w:sz w:val="24"/>
          <w:lang w:eastAsia="zh-CN"/>
        </w:rPr>
        <w:t>宁海县人民法院</w:t>
      </w:r>
      <w:r>
        <w:rPr>
          <w:rFonts w:hint="eastAsia" w:ascii="宋体" w:hAnsi="宋体"/>
          <w:sz w:val="24"/>
        </w:rPr>
        <w:t>根据</w:t>
      </w:r>
      <w:r>
        <w:rPr>
          <w:rFonts w:hint="eastAsia" w:ascii="宋体" w:hAnsi="宋体"/>
          <w:sz w:val="24"/>
          <w:lang w:val="en-US" w:eastAsia="zh-CN"/>
        </w:rPr>
        <w:t>李慧慧</w:t>
      </w:r>
      <w:r>
        <w:rPr>
          <w:rFonts w:hint="eastAsia" w:ascii="宋体" w:hAnsi="宋体"/>
          <w:sz w:val="24"/>
        </w:rPr>
        <w:t>的申请，</w:t>
      </w:r>
      <w:bookmarkStart w:id="1" w:name="_Hlk54883233"/>
      <w:r>
        <w:rPr>
          <w:rFonts w:hint="eastAsia" w:ascii="宋体" w:hAnsi="宋体"/>
          <w:sz w:val="24"/>
        </w:rPr>
        <w:t>于2026年</w:t>
      </w:r>
      <w:r>
        <w:rPr>
          <w:rFonts w:hint="eastAsia" w:ascii="宋体" w:hAnsi="宋体"/>
          <w:sz w:val="24"/>
          <w:lang w:eastAsia="zh-CN"/>
        </w:rPr>
        <w:t>6月8日</w:t>
      </w:r>
      <w:r>
        <w:rPr>
          <w:rFonts w:hint="eastAsia" w:ascii="宋体" w:hAnsi="宋体"/>
          <w:sz w:val="24"/>
        </w:rPr>
        <w:t>裁定受理</w:t>
      </w:r>
      <w:r>
        <w:rPr>
          <w:rFonts w:hint="eastAsia" w:ascii="宋体" w:hAnsi="宋体" w:cs="宋体"/>
          <w:color w:val="000000" w:themeColor="text1"/>
          <w:sz w:val="24"/>
          <w:lang w:eastAsia="zh-CN"/>
          <w14:textFill>
            <w14:solidFill>
              <w14:schemeClr w14:val="tx1"/>
            </w14:solidFill>
          </w14:textFill>
        </w:rPr>
        <w:t>宁波明城置业有限公司</w:t>
      </w:r>
      <w:r>
        <w:rPr>
          <w:rFonts w:hint="eastAsia" w:ascii="宋体" w:hAnsi="宋体"/>
          <w:b/>
          <w:bCs/>
          <w:sz w:val="24"/>
        </w:rPr>
        <w:t>（“</w:t>
      </w:r>
      <w:r>
        <w:rPr>
          <w:rFonts w:hint="eastAsia" w:ascii="宋体" w:hAnsi="宋体"/>
          <w:b/>
          <w:bCs/>
          <w:sz w:val="24"/>
          <w:lang w:eastAsia="zh-CN"/>
        </w:rPr>
        <w:t>明城公司</w:t>
      </w:r>
      <w:r>
        <w:rPr>
          <w:rFonts w:hint="eastAsia" w:ascii="宋体" w:hAnsi="宋体"/>
          <w:b/>
          <w:bCs/>
          <w:sz w:val="24"/>
        </w:rPr>
        <w:t>”）</w:t>
      </w:r>
      <w:bookmarkEnd w:id="1"/>
      <w:r>
        <w:rPr>
          <w:rFonts w:hint="eastAsia" w:ascii="宋体" w:hAnsi="宋体"/>
          <w:sz w:val="24"/>
        </w:rPr>
        <w:t>破产清算一案，并于</w:t>
      </w:r>
      <w:r>
        <w:rPr>
          <w:rFonts w:hint="eastAsia" w:ascii="宋体" w:hAnsi="宋体"/>
          <w:sz w:val="24"/>
          <w:lang w:eastAsia="zh-Hans"/>
        </w:rPr>
        <w:t>同日</w:t>
      </w:r>
      <w:r>
        <w:rPr>
          <w:rFonts w:hint="eastAsia" w:ascii="宋体" w:hAnsi="宋体"/>
          <w:sz w:val="24"/>
        </w:rPr>
        <w:t>指定浙江甬泰律师事务所为该破产清算案件的管理人</w:t>
      </w:r>
      <w:r>
        <w:rPr>
          <w:rFonts w:hint="eastAsia" w:ascii="宋体" w:hAnsi="宋体"/>
          <w:b/>
          <w:bCs/>
          <w:sz w:val="24"/>
        </w:rPr>
        <w:t>（“管理人”）</w:t>
      </w:r>
      <w:r>
        <w:rPr>
          <w:rFonts w:hint="eastAsia" w:ascii="宋体" w:hAnsi="宋体"/>
          <w:sz w:val="24"/>
        </w:rPr>
        <w:t>。</w:t>
      </w:r>
    </w:p>
    <w:p w14:paraId="786EEBC6">
      <w:pPr>
        <w:spacing w:before="156" w:beforeLines="50" w:after="156" w:afterLines="50" w:line="440" w:lineRule="exact"/>
        <w:ind w:firstLine="567"/>
        <w:rPr>
          <w:rFonts w:hint="eastAsia" w:ascii="宋体" w:hAnsi="宋体"/>
          <w:sz w:val="24"/>
        </w:rPr>
      </w:pPr>
      <w:r>
        <w:rPr>
          <w:rFonts w:hint="eastAsia" w:ascii="宋体" w:hAnsi="宋体"/>
          <w:bCs/>
          <w:sz w:val="24"/>
        </w:rPr>
        <w:t>为查明本破产案件的债权情况，</w:t>
      </w:r>
      <w:r>
        <w:rPr>
          <w:rFonts w:ascii="宋体" w:hAnsi="宋体"/>
          <w:bCs/>
          <w:sz w:val="24"/>
        </w:rPr>
        <w:t>根据《企业破产法》及有关法律、法规的规定，管理人现向</w:t>
      </w:r>
      <w:r>
        <w:rPr>
          <w:rFonts w:ascii="宋体" w:hAnsi="宋体"/>
          <w:sz w:val="24"/>
        </w:rPr>
        <w:t>您单位/您发送以下</w:t>
      </w:r>
      <w:r>
        <w:rPr>
          <w:rFonts w:hint="eastAsia" w:ascii="宋体" w:hAnsi="宋体"/>
          <w:sz w:val="24"/>
        </w:rPr>
        <w:t>债权申报</w:t>
      </w:r>
      <w:r>
        <w:rPr>
          <w:rFonts w:ascii="宋体" w:hAnsi="宋体"/>
          <w:sz w:val="24"/>
        </w:rPr>
        <w:t>文件</w:t>
      </w:r>
      <w:r>
        <w:rPr>
          <w:rFonts w:hint="eastAsia" w:ascii="宋体" w:hAnsi="宋体"/>
          <w:sz w:val="24"/>
        </w:rPr>
        <w:t>，请您单位/您</w:t>
      </w:r>
      <w:r>
        <w:rPr>
          <w:rFonts w:ascii="宋体" w:hAnsi="宋体"/>
          <w:sz w:val="24"/>
        </w:rPr>
        <w:t>按照债权申报说明要求</w:t>
      </w:r>
      <w:r>
        <w:rPr>
          <w:rFonts w:hint="eastAsia" w:ascii="宋体" w:hAnsi="宋体"/>
          <w:sz w:val="24"/>
        </w:rPr>
        <w:t>如实填写</w:t>
      </w:r>
      <w:r>
        <w:rPr>
          <w:rFonts w:ascii="宋体" w:hAnsi="宋体"/>
          <w:sz w:val="24"/>
        </w:rPr>
        <w:t>：</w:t>
      </w:r>
    </w:p>
    <w:p w14:paraId="5257FCBF">
      <w:pPr>
        <w:spacing w:before="156" w:beforeLines="50" w:after="156" w:afterLines="50" w:line="440" w:lineRule="exact"/>
        <w:ind w:firstLine="567"/>
        <w:rPr>
          <w:rFonts w:hint="eastAsia" w:ascii="宋体" w:hAnsi="宋体"/>
          <w:sz w:val="24"/>
          <w:lang w:eastAsia="zh-Hans"/>
        </w:rPr>
      </w:pPr>
      <w:r>
        <w:rPr>
          <w:rFonts w:hint="eastAsia" w:ascii="宋体" w:hAnsi="宋体"/>
          <w:sz w:val="24"/>
        </w:rPr>
        <w:t>1</w:t>
      </w:r>
      <w:r>
        <w:rPr>
          <w:rFonts w:ascii="宋体" w:hAnsi="宋体"/>
          <w:sz w:val="24"/>
        </w:rPr>
        <w:t>.《债权申报表》、《</w:t>
      </w:r>
      <w:r>
        <w:rPr>
          <w:rFonts w:hint="eastAsia" w:ascii="宋体" w:hAnsi="宋体"/>
          <w:sz w:val="24"/>
          <w:lang w:eastAsia="zh-Hans"/>
        </w:rPr>
        <w:t>债权计算清单</w:t>
      </w:r>
      <w:r>
        <w:rPr>
          <w:rFonts w:ascii="宋体" w:hAnsi="宋体"/>
          <w:sz w:val="24"/>
          <w:lang w:eastAsia="zh-Hans"/>
        </w:rPr>
        <w:t>》</w:t>
      </w:r>
    </w:p>
    <w:p w14:paraId="148801EF">
      <w:pPr>
        <w:spacing w:before="156" w:beforeLines="50" w:after="156" w:afterLines="50" w:line="440" w:lineRule="exact"/>
        <w:ind w:firstLine="567"/>
        <w:rPr>
          <w:rFonts w:hint="eastAsia" w:ascii="宋体" w:hAnsi="宋体"/>
          <w:sz w:val="24"/>
        </w:rPr>
      </w:pPr>
      <w:r>
        <w:rPr>
          <w:rFonts w:ascii="宋体" w:hAnsi="宋体"/>
          <w:sz w:val="24"/>
        </w:rPr>
        <w:t>2.</w:t>
      </w:r>
      <w:r>
        <w:rPr>
          <w:rFonts w:hint="eastAsia" w:ascii="宋体" w:hAnsi="宋体"/>
          <w:sz w:val="24"/>
        </w:rPr>
        <w:t>《债权申报材料清单》</w:t>
      </w:r>
    </w:p>
    <w:p w14:paraId="40BED96F">
      <w:pPr>
        <w:spacing w:before="156" w:beforeLines="50" w:after="156" w:afterLines="50" w:line="440" w:lineRule="exact"/>
        <w:ind w:firstLine="567"/>
        <w:rPr>
          <w:rFonts w:hint="eastAsia" w:ascii="宋体" w:hAnsi="宋体"/>
          <w:sz w:val="24"/>
        </w:rPr>
      </w:pPr>
      <w:r>
        <w:rPr>
          <w:rFonts w:ascii="宋体" w:hAnsi="宋体"/>
          <w:sz w:val="24"/>
        </w:rPr>
        <w:t>3.</w:t>
      </w:r>
      <w:r>
        <w:rPr>
          <w:rFonts w:hint="eastAsia" w:ascii="宋体" w:hAnsi="宋体"/>
          <w:sz w:val="24"/>
        </w:rPr>
        <w:t>《债权人地址及联系方式确认书》</w:t>
      </w:r>
    </w:p>
    <w:p w14:paraId="74A84639">
      <w:pPr>
        <w:spacing w:before="156" w:beforeLines="50" w:after="156" w:afterLines="50" w:line="440" w:lineRule="exact"/>
        <w:ind w:firstLine="567"/>
        <w:rPr>
          <w:rFonts w:hint="eastAsia" w:ascii="宋体" w:hAnsi="宋体"/>
          <w:sz w:val="24"/>
        </w:rPr>
      </w:pPr>
      <w:r>
        <w:rPr>
          <w:rFonts w:ascii="宋体" w:hAnsi="宋体"/>
          <w:sz w:val="24"/>
        </w:rPr>
        <w:t>4.《授权委托书》</w:t>
      </w:r>
    </w:p>
    <w:p w14:paraId="769ADCCF">
      <w:pPr>
        <w:spacing w:before="156" w:beforeLines="50" w:after="156" w:afterLines="50" w:line="440" w:lineRule="exact"/>
        <w:ind w:firstLine="567"/>
        <w:rPr>
          <w:rFonts w:hint="eastAsia" w:ascii="宋体" w:hAnsi="宋体"/>
          <w:sz w:val="24"/>
        </w:rPr>
      </w:pPr>
      <w:r>
        <w:rPr>
          <w:rFonts w:ascii="宋体" w:hAnsi="宋体"/>
          <w:sz w:val="24"/>
        </w:rPr>
        <w:t>5.《法定代表人（负责人）身份证明书》（单位适用）。</w:t>
      </w:r>
    </w:p>
    <w:p w14:paraId="2E15E4D1">
      <w:pPr>
        <w:spacing w:before="156" w:beforeLines="50" w:after="156" w:afterLines="50" w:line="440" w:lineRule="exact"/>
        <w:ind w:firstLine="567"/>
        <w:rPr>
          <w:rFonts w:hint="eastAsia" w:ascii="宋体" w:hAnsi="宋体"/>
          <w:sz w:val="24"/>
          <w:lang w:eastAsia="zh-Hans"/>
        </w:rPr>
      </w:pPr>
      <w:r>
        <w:rPr>
          <w:rFonts w:ascii="宋体" w:hAnsi="宋体"/>
          <w:sz w:val="24"/>
        </w:rPr>
        <w:t>6</w:t>
      </w:r>
      <w:r>
        <w:rPr>
          <w:rFonts w:hint="eastAsia" w:ascii="宋体" w:hAnsi="宋体"/>
          <w:sz w:val="24"/>
          <w:lang w:eastAsia="zh-Hans"/>
        </w:rPr>
        <w:t>.</w:t>
      </w:r>
      <w:r>
        <w:rPr>
          <w:rFonts w:ascii="宋体" w:hAnsi="宋体"/>
          <w:sz w:val="24"/>
          <w:lang w:eastAsia="zh-Hans"/>
        </w:rPr>
        <w:t>《虚假申报法律风险告知书》、《</w:t>
      </w:r>
      <w:r>
        <w:rPr>
          <w:rFonts w:hint="eastAsia" w:ascii="宋体" w:hAnsi="宋体"/>
          <w:sz w:val="24"/>
          <w:lang w:eastAsia="zh-Hans"/>
        </w:rPr>
        <w:t>诚信申报承诺书</w:t>
      </w:r>
      <w:r>
        <w:rPr>
          <w:rFonts w:ascii="宋体" w:hAnsi="宋体"/>
          <w:sz w:val="24"/>
          <w:lang w:eastAsia="zh-Hans"/>
        </w:rPr>
        <w:t>》</w:t>
      </w:r>
    </w:p>
    <w:p w14:paraId="18F7E3E5">
      <w:pPr>
        <w:spacing w:before="156" w:beforeLines="50" w:after="156" w:afterLines="50" w:line="440" w:lineRule="exact"/>
        <w:rPr>
          <w:rFonts w:hint="eastAsia" w:ascii="宋体" w:hAnsi="宋体"/>
          <w:sz w:val="24"/>
        </w:rPr>
      </w:pPr>
    </w:p>
    <w:p w14:paraId="78EE83FB">
      <w:pPr>
        <w:spacing w:before="156" w:beforeLines="50" w:after="156" w:afterLines="50" w:line="440" w:lineRule="exact"/>
        <w:jc w:val="right"/>
        <w:rPr>
          <w:rFonts w:hint="eastAsia" w:ascii="宋体" w:hAnsi="宋体"/>
          <w:sz w:val="24"/>
        </w:rPr>
      </w:pPr>
      <w:r>
        <w:rPr>
          <w:rFonts w:hint="eastAsia" w:ascii="宋体" w:hAnsi="宋体"/>
          <w:sz w:val="24"/>
          <w:lang w:eastAsia="zh-CN"/>
        </w:rPr>
        <w:t>宁波明城置业有限公司</w:t>
      </w:r>
      <w:r>
        <w:rPr>
          <w:rFonts w:ascii="宋体" w:hAnsi="宋体"/>
          <w:sz w:val="24"/>
        </w:rPr>
        <w:t>管理人</w:t>
      </w:r>
    </w:p>
    <w:p w14:paraId="714A326F">
      <w:pPr>
        <w:spacing w:before="156" w:beforeLines="50" w:after="156" w:afterLines="50" w:line="440" w:lineRule="exact"/>
        <w:jc w:val="right"/>
        <w:rPr>
          <w:rFonts w:hint="default" w:ascii="宋体" w:hAnsi="宋体" w:eastAsia="宋体"/>
          <w:sz w:val="24"/>
          <w:lang w:val="en-US" w:eastAsia="zh-CN"/>
        </w:rPr>
      </w:pPr>
      <w:r>
        <w:rPr>
          <w:rFonts w:hint="eastAsia" w:ascii="宋体" w:hAnsi="宋体"/>
          <w:sz w:val="24"/>
          <w:lang w:eastAsia="zh-CN"/>
        </w:rPr>
        <w:t>2026年</w:t>
      </w:r>
      <w:bookmarkStart w:id="4" w:name="_GoBack"/>
      <w:bookmarkEnd w:id="4"/>
      <w:r>
        <w:rPr>
          <w:rFonts w:hint="eastAsia" w:ascii="宋体" w:hAnsi="宋体"/>
          <w:sz w:val="24"/>
          <w:lang w:eastAsia="zh-CN"/>
        </w:rPr>
        <w:t>6月12日</w:t>
      </w:r>
    </w:p>
    <w:p w14:paraId="467DCF13">
      <w:pPr>
        <w:widowControl/>
        <w:jc w:val="left"/>
        <w:rPr>
          <w:rFonts w:hint="eastAsia" w:ascii="宋体" w:hAnsi="宋体"/>
          <w:color w:val="FF0000"/>
          <w:sz w:val="24"/>
        </w:rPr>
      </w:pPr>
      <w:r>
        <w:rPr>
          <w:rFonts w:ascii="宋体" w:hAnsi="宋体"/>
          <w:color w:val="FF0000"/>
          <w:sz w:val="24"/>
        </w:rPr>
        <w:br w:type="page"/>
      </w:r>
    </w:p>
    <w:p w14:paraId="0E5548DE">
      <w:pPr>
        <w:spacing w:before="156" w:beforeLines="50" w:after="156" w:afterLines="50" w:line="440" w:lineRule="exact"/>
        <w:jc w:val="center"/>
        <w:rPr>
          <w:rFonts w:ascii="宋体"/>
          <w:b/>
          <w:kern w:val="0"/>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FAFBE05">
      <w:pPr>
        <w:spacing w:before="156" w:beforeLines="50" w:after="156" w:afterLines="50" w:line="440" w:lineRule="exact"/>
        <w:jc w:val="center"/>
        <w:rPr>
          <w:b/>
          <w:kern w:val="0"/>
          <w:sz w:val="36"/>
          <w:szCs w:val="36"/>
        </w:rPr>
      </w:pPr>
      <w:r>
        <w:rPr>
          <w:rFonts w:hint="eastAsia" w:ascii="宋体"/>
          <w:b/>
          <w:kern w:val="0"/>
          <w:sz w:val="36"/>
          <w:szCs w:val="36"/>
          <w:lang w:eastAsia="zh-CN"/>
        </w:rPr>
        <w:t>宁波明城置业有限公司</w:t>
      </w:r>
      <w:r>
        <w:rPr>
          <w:rFonts w:ascii="宋体" w:hAnsi="宋体"/>
          <w:b/>
          <w:kern w:val="0"/>
          <w:sz w:val="36"/>
          <w:szCs w:val="36"/>
        </w:rPr>
        <w:t>破产清算案</w:t>
      </w:r>
    </w:p>
    <w:p w14:paraId="4419C306">
      <w:pPr>
        <w:spacing w:before="156" w:beforeLines="50" w:after="156" w:afterLines="50" w:line="440" w:lineRule="exact"/>
        <w:jc w:val="center"/>
        <w:rPr>
          <w:rFonts w:ascii="Arial" w:hAnsi="Arial" w:cs="仿宋"/>
          <w:b/>
          <w:bCs/>
          <w:sz w:val="32"/>
          <w:szCs w:val="32"/>
        </w:rPr>
      </w:pPr>
      <w:r>
        <w:rPr>
          <w:b/>
          <w:kern w:val="0"/>
          <w:sz w:val="36"/>
          <w:szCs w:val="36"/>
        </w:rPr>
        <w:t>债权申报表</w:t>
      </w:r>
    </w:p>
    <w:tbl>
      <w:tblPr>
        <w:tblStyle w:val="4"/>
        <w:tblW w:w="10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512"/>
        <w:gridCol w:w="1182"/>
        <w:gridCol w:w="283"/>
        <w:gridCol w:w="755"/>
        <w:gridCol w:w="90"/>
        <w:gridCol w:w="1134"/>
        <w:gridCol w:w="236"/>
        <w:gridCol w:w="20"/>
        <w:gridCol w:w="28"/>
        <w:gridCol w:w="147"/>
        <w:gridCol w:w="703"/>
        <w:gridCol w:w="72"/>
        <w:gridCol w:w="212"/>
        <w:gridCol w:w="46"/>
        <w:gridCol w:w="804"/>
        <w:gridCol w:w="1418"/>
      </w:tblGrid>
      <w:tr w14:paraId="4D55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restart"/>
            <w:vAlign w:val="center"/>
          </w:tcPr>
          <w:p w14:paraId="2B5B84BD">
            <w:pPr>
              <w:adjustRightInd w:val="0"/>
              <w:snapToGrid w:val="0"/>
              <w:jc w:val="center"/>
              <w:rPr>
                <w:rFonts w:ascii="Arial" w:hAnsi="Arial"/>
                <w:b/>
                <w:bCs/>
                <w:sz w:val="24"/>
              </w:rPr>
            </w:pPr>
            <w:r>
              <w:rPr>
                <w:rFonts w:hint="eastAsia" w:ascii="Arial" w:hAnsi="Arial"/>
                <w:b/>
                <w:bCs/>
                <w:sz w:val="24"/>
              </w:rPr>
              <w:t>债权人</w:t>
            </w:r>
          </w:p>
        </w:tc>
        <w:tc>
          <w:tcPr>
            <w:tcW w:w="2694" w:type="dxa"/>
            <w:gridSpan w:val="2"/>
            <w:vAlign w:val="center"/>
          </w:tcPr>
          <w:p w14:paraId="71000C0B">
            <w:pPr>
              <w:adjustRightInd w:val="0"/>
              <w:snapToGrid w:val="0"/>
              <w:jc w:val="center"/>
              <w:rPr>
                <w:rFonts w:ascii="Arial" w:hAnsi="Arial"/>
                <w:sz w:val="22"/>
              </w:rPr>
            </w:pPr>
            <w:r>
              <w:rPr>
                <w:rFonts w:hint="eastAsia" w:ascii="Arial" w:hAnsi="Arial"/>
                <w:sz w:val="22"/>
              </w:rPr>
              <w:t>名称或姓名</w:t>
            </w:r>
          </w:p>
        </w:tc>
        <w:tc>
          <w:tcPr>
            <w:tcW w:w="5948" w:type="dxa"/>
            <w:gridSpan w:val="14"/>
            <w:vAlign w:val="center"/>
          </w:tcPr>
          <w:p w14:paraId="29DAE37B">
            <w:pPr>
              <w:adjustRightInd w:val="0"/>
              <w:snapToGrid w:val="0"/>
              <w:jc w:val="center"/>
              <w:rPr>
                <w:rFonts w:ascii="Arial" w:hAnsi="Arial"/>
                <w:sz w:val="22"/>
              </w:rPr>
            </w:pPr>
          </w:p>
        </w:tc>
      </w:tr>
      <w:tr w14:paraId="773E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continue"/>
            <w:vAlign w:val="center"/>
          </w:tcPr>
          <w:p w14:paraId="69B3369D">
            <w:pPr>
              <w:adjustRightInd w:val="0"/>
              <w:snapToGrid w:val="0"/>
              <w:jc w:val="center"/>
              <w:rPr>
                <w:rFonts w:ascii="Arial" w:hAnsi="Arial"/>
                <w:b/>
                <w:bCs/>
                <w:sz w:val="24"/>
              </w:rPr>
            </w:pPr>
          </w:p>
        </w:tc>
        <w:tc>
          <w:tcPr>
            <w:tcW w:w="2694" w:type="dxa"/>
            <w:gridSpan w:val="2"/>
            <w:vAlign w:val="center"/>
          </w:tcPr>
          <w:p w14:paraId="1B43155B">
            <w:pPr>
              <w:adjustRightInd w:val="0"/>
              <w:snapToGrid w:val="0"/>
              <w:jc w:val="center"/>
              <w:rPr>
                <w:rFonts w:ascii="Arial" w:hAnsi="Arial"/>
                <w:sz w:val="22"/>
              </w:rPr>
            </w:pPr>
            <w:r>
              <w:rPr>
                <w:rFonts w:hint="eastAsia" w:ascii="Arial" w:hAnsi="Arial"/>
                <w:sz w:val="22"/>
              </w:rPr>
              <w:t>营业执照号码或身份证</w:t>
            </w:r>
          </w:p>
        </w:tc>
        <w:tc>
          <w:tcPr>
            <w:tcW w:w="5948" w:type="dxa"/>
            <w:gridSpan w:val="14"/>
            <w:vAlign w:val="center"/>
          </w:tcPr>
          <w:p w14:paraId="7797023F">
            <w:pPr>
              <w:adjustRightInd w:val="0"/>
              <w:snapToGrid w:val="0"/>
              <w:jc w:val="center"/>
              <w:rPr>
                <w:rFonts w:ascii="Arial" w:hAnsi="Arial"/>
                <w:sz w:val="22"/>
              </w:rPr>
            </w:pPr>
          </w:p>
        </w:tc>
      </w:tr>
      <w:tr w14:paraId="4E5D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continue"/>
            <w:vAlign w:val="center"/>
          </w:tcPr>
          <w:p w14:paraId="25A932E2">
            <w:pPr>
              <w:adjustRightInd w:val="0"/>
              <w:snapToGrid w:val="0"/>
              <w:jc w:val="center"/>
              <w:rPr>
                <w:rFonts w:ascii="Arial" w:hAnsi="Arial"/>
                <w:b/>
                <w:bCs/>
                <w:sz w:val="24"/>
              </w:rPr>
            </w:pPr>
          </w:p>
        </w:tc>
        <w:tc>
          <w:tcPr>
            <w:tcW w:w="1512" w:type="dxa"/>
            <w:vAlign w:val="center"/>
          </w:tcPr>
          <w:p w14:paraId="6711C637">
            <w:pPr>
              <w:adjustRightInd w:val="0"/>
              <w:snapToGrid w:val="0"/>
              <w:jc w:val="center"/>
              <w:rPr>
                <w:rFonts w:ascii="Arial" w:hAnsi="Arial"/>
                <w:sz w:val="22"/>
              </w:rPr>
            </w:pPr>
            <w:r>
              <w:rPr>
                <w:rFonts w:hint="eastAsia" w:ascii="Arial" w:hAnsi="Arial"/>
                <w:sz w:val="22"/>
              </w:rPr>
              <w:t>法定代表人</w:t>
            </w:r>
          </w:p>
        </w:tc>
        <w:tc>
          <w:tcPr>
            <w:tcW w:w="1182" w:type="dxa"/>
            <w:vAlign w:val="center"/>
          </w:tcPr>
          <w:p w14:paraId="2FEE1C13">
            <w:pPr>
              <w:adjustRightInd w:val="0"/>
              <w:snapToGrid w:val="0"/>
              <w:jc w:val="center"/>
              <w:rPr>
                <w:rFonts w:ascii="Arial" w:hAnsi="Arial"/>
                <w:sz w:val="22"/>
              </w:rPr>
            </w:pPr>
          </w:p>
        </w:tc>
        <w:tc>
          <w:tcPr>
            <w:tcW w:w="1128" w:type="dxa"/>
            <w:gridSpan w:val="3"/>
            <w:vAlign w:val="center"/>
          </w:tcPr>
          <w:p w14:paraId="5CB7D48D">
            <w:pPr>
              <w:adjustRightInd w:val="0"/>
              <w:snapToGrid w:val="0"/>
              <w:jc w:val="center"/>
              <w:rPr>
                <w:rFonts w:ascii="Arial" w:hAnsi="Arial"/>
                <w:sz w:val="22"/>
              </w:rPr>
            </w:pPr>
            <w:r>
              <w:rPr>
                <w:rFonts w:hint="eastAsia" w:ascii="Arial" w:hAnsi="Arial"/>
                <w:sz w:val="22"/>
              </w:rPr>
              <w:t>固定电话</w:t>
            </w:r>
          </w:p>
        </w:tc>
        <w:tc>
          <w:tcPr>
            <w:tcW w:w="1370" w:type="dxa"/>
            <w:gridSpan w:val="2"/>
            <w:vAlign w:val="center"/>
          </w:tcPr>
          <w:p w14:paraId="13620249">
            <w:pPr>
              <w:adjustRightInd w:val="0"/>
              <w:snapToGrid w:val="0"/>
              <w:jc w:val="center"/>
              <w:rPr>
                <w:rFonts w:ascii="Arial" w:hAnsi="Arial"/>
                <w:sz w:val="22"/>
              </w:rPr>
            </w:pPr>
          </w:p>
        </w:tc>
        <w:tc>
          <w:tcPr>
            <w:tcW w:w="1228" w:type="dxa"/>
            <w:gridSpan w:val="7"/>
            <w:vAlign w:val="center"/>
          </w:tcPr>
          <w:p w14:paraId="31FE74ED">
            <w:pPr>
              <w:adjustRightInd w:val="0"/>
              <w:snapToGrid w:val="0"/>
              <w:jc w:val="center"/>
              <w:rPr>
                <w:rFonts w:ascii="Arial" w:hAnsi="Arial"/>
                <w:sz w:val="22"/>
              </w:rPr>
            </w:pPr>
            <w:r>
              <w:rPr>
                <w:rFonts w:hint="eastAsia" w:ascii="Arial" w:hAnsi="Arial"/>
                <w:sz w:val="22"/>
              </w:rPr>
              <w:t>手</w:t>
            </w:r>
            <w:r>
              <w:rPr>
                <w:rFonts w:ascii="Arial" w:hAnsi="Arial"/>
                <w:sz w:val="22"/>
              </w:rPr>
              <w:t xml:space="preserve">    </w:t>
            </w:r>
            <w:r>
              <w:rPr>
                <w:rFonts w:hint="eastAsia" w:ascii="Arial" w:hAnsi="Arial"/>
                <w:sz w:val="22"/>
              </w:rPr>
              <w:t>机</w:t>
            </w:r>
          </w:p>
        </w:tc>
        <w:tc>
          <w:tcPr>
            <w:tcW w:w="2222" w:type="dxa"/>
            <w:gridSpan w:val="2"/>
            <w:vAlign w:val="center"/>
          </w:tcPr>
          <w:p w14:paraId="09D869BD">
            <w:pPr>
              <w:adjustRightInd w:val="0"/>
              <w:snapToGrid w:val="0"/>
              <w:jc w:val="center"/>
              <w:rPr>
                <w:rFonts w:ascii="Arial" w:hAnsi="Arial"/>
                <w:sz w:val="22"/>
              </w:rPr>
            </w:pPr>
          </w:p>
        </w:tc>
      </w:tr>
      <w:tr w14:paraId="62521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continue"/>
            <w:vAlign w:val="center"/>
          </w:tcPr>
          <w:p w14:paraId="67F927A0">
            <w:pPr>
              <w:adjustRightInd w:val="0"/>
              <w:snapToGrid w:val="0"/>
              <w:jc w:val="center"/>
              <w:rPr>
                <w:rFonts w:ascii="Arial" w:hAnsi="Arial"/>
                <w:b/>
                <w:bCs/>
                <w:sz w:val="24"/>
              </w:rPr>
            </w:pPr>
          </w:p>
        </w:tc>
        <w:tc>
          <w:tcPr>
            <w:tcW w:w="1512" w:type="dxa"/>
            <w:vAlign w:val="center"/>
          </w:tcPr>
          <w:p w14:paraId="5C7213CB">
            <w:pPr>
              <w:adjustRightInd w:val="0"/>
              <w:snapToGrid w:val="0"/>
              <w:jc w:val="center"/>
              <w:rPr>
                <w:rFonts w:ascii="Arial" w:hAnsi="Arial"/>
                <w:sz w:val="22"/>
              </w:rPr>
            </w:pPr>
            <w:r>
              <w:rPr>
                <w:rFonts w:hint="eastAsia" w:ascii="Arial" w:hAnsi="Arial"/>
                <w:sz w:val="22"/>
              </w:rPr>
              <w:t>住    所</w:t>
            </w:r>
          </w:p>
        </w:tc>
        <w:tc>
          <w:tcPr>
            <w:tcW w:w="7130" w:type="dxa"/>
            <w:gridSpan w:val="15"/>
            <w:vAlign w:val="center"/>
          </w:tcPr>
          <w:p w14:paraId="1F6E3774">
            <w:pPr>
              <w:adjustRightInd w:val="0"/>
              <w:snapToGrid w:val="0"/>
              <w:jc w:val="center"/>
              <w:rPr>
                <w:rFonts w:ascii="Arial" w:hAnsi="Arial"/>
                <w:sz w:val="22"/>
              </w:rPr>
            </w:pPr>
          </w:p>
        </w:tc>
      </w:tr>
      <w:tr w14:paraId="133B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843" w:type="dxa"/>
            <w:vMerge w:val="restart"/>
            <w:vAlign w:val="center"/>
          </w:tcPr>
          <w:p w14:paraId="020C46CC">
            <w:pPr>
              <w:adjustRightInd w:val="0"/>
              <w:snapToGrid w:val="0"/>
              <w:jc w:val="center"/>
              <w:rPr>
                <w:rFonts w:ascii="Arial" w:hAnsi="Arial"/>
                <w:b/>
                <w:bCs/>
                <w:sz w:val="24"/>
              </w:rPr>
            </w:pPr>
            <w:r>
              <w:rPr>
                <w:rFonts w:hint="eastAsia" w:ascii="Arial" w:hAnsi="Arial"/>
                <w:b/>
                <w:bCs/>
                <w:sz w:val="24"/>
              </w:rPr>
              <w:t>委托</w:t>
            </w:r>
          </w:p>
          <w:p w14:paraId="2C04B7EF">
            <w:pPr>
              <w:adjustRightInd w:val="0"/>
              <w:snapToGrid w:val="0"/>
              <w:jc w:val="center"/>
              <w:rPr>
                <w:rFonts w:ascii="Arial" w:hAnsi="Arial"/>
                <w:b/>
                <w:bCs/>
                <w:sz w:val="24"/>
              </w:rPr>
            </w:pPr>
            <w:r>
              <w:rPr>
                <w:rFonts w:hint="eastAsia" w:ascii="Arial" w:hAnsi="Arial"/>
                <w:b/>
                <w:bCs/>
                <w:sz w:val="24"/>
              </w:rPr>
              <w:t>代理人</w:t>
            </w:r>
          </w:p>
        </w:tc>
        <w:tc>
          <w:tcPr>
            <w:tcW w:w="1512" w:type="dxa"/>
            <w:vAlign w:val="center"/>
          </w:tcPr>
          <w:p w14:paraId="4C110BAA">
            <w:pPr>
              <w:adjustRightInd w:val="0"/>
              <w:snapToGrid w:val="0"/>
              <w:jc w:val="center"/>
              <w:rPr>
                <w:rFonts w:ascii="Arial" w:hAnsi="Arial"/>
                <w:sz w:val="22"/>
              </w:rPr>
            </w:pPr>
            <w:r>
              <w:rPr>
                <w:rFonts w:hint="eastAsia" w:ascii="Arial" w:hAnsi="Arial"/>
                <w:sz w:val="22"/>
              </w:rPr>
              <w:t>姓</w:t>
            </w:r>
            <w:r>
              <w:rPr>
                <w:rFonts w:ascii="Arial" w:hAnsi="Arial"/>
                <w:sz w:val="22"/>
              </w:rPr>
              <w:t xml:space="preserve">    </w:t>
            </w:r>
            <w:r>
              <w:rPr>
                <w:rFonts w:hint="eastAsia" w:ascii="Arial" w:hAnsi="Arial"/>
                <w:sz w:val="22"/>
              </w:rPr>
              <w:t>名</w:t>
            </w:r>
          </w:p>
        </w:tc>
        <w:tc>
          <w:tcPr>
            <w:tcW w:w="1182" w:type="dxa"/>
            <w:vAlign w:val="center"/>
          </w:tcPr>
          <w:p w14:paraId="44F9604F">
            <w:pPr>
              <w:adjustRightInd w:val="0"/>
              <w:snapToGrid w:val="0"/>
              <w:jc w:val="center"/>
              <w:rPr>
                <w:rFonts w:ascii="Arial" w:hAnsi="Arial"/>
                <w:sz w:val="22"/>
              </w:rPr>
            </w:pPr>
          </w:p>
        </w:tc>
        <w:tc>
          <w:tcPr>
            <w:tcW w:w="1128" w:type="dxa"/>
            <w:gridSpan w:val="3"/>
            <w:vAlign w:val="center"/>
          </w:tcPr>
          <w:p w14:paraId="2DF09197">
            <w:pPr>
              <w:adjustRightInd w:val="0"/>
              <w:snapToGrid w:val="0"/>
              <w:jc w:val="center"/>
              <w:rPr>
                <w:rFonts w:ascii="Arial" w:hAnsi="Arial"/>
                <w:sz w:val="22"/>
              </w:rPr>
            </w:pPr>
            <w:r>
              <w:rPr>
                <w:rFonts w:hint="eastAsia" w:ascii="Arial" w:hAnsi="Arial"/>
                <w:sz w:val="22"/>
              </w:rPr>
              <w:t>工作单位</w:t>
            </w:r>
          </w:p>
        </w:tc>
        <w:tc>
          <w:tcPr>
            <w:tcW w:w="4820" w:type="dxa"/>
            <w:gridSpan w:val="11"/>
            <w:vAlign w:val="center"/>
          </w:tcPr>
          <w:p w14:paraId="010E0E00">
            <w:pPr>
              <w:adjustRightInd w:val="0"/>
              <w:snapToGrid w:val="0"/>
              <w:jc w:val="center"/>
              <w:rPr>
                <w:rFonts w:ascii="Arial" w:hAnsi="Arial"/>
                <w:sz w:val="22"/>
              </w:rPr>
            </w:pPr>
          </w:p>
        </w:tc>
      </w:tr>
      <w:tr w14:paraId="55BC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843" w:type="dxa"/>
            <w:vMerge w:val="continue"/>
            <w:vAlign w:val="center"/>
          </w:tcPr>
          <w:p w14:paraId="74B64122">
            <w:pPr>
              <w:adjustRightInd w:val="0"/>
              <w:snapToGrid w:val="0"/>
              <w:jc w:val="center"/>
              <w:rPr>
                <w:rFonts w:ascii="Arial" w:hAnsi="Arial"/>
                <w:b/>
                <w:bCs/>
                <w:sz w:val="24"/>
              </w:rPr>
            </w:pPr>
          </w:p>
        </w:tc>
        <w:tc>
          <w:tcPr>
            <w:tcW w:w="1512" w:type="dxa"/>
            <w:vAlign w:val="center"/>
          </w:tcPr>
          <w:p w14:paraId="0EEDA808">
            <w:pPr>
              <w:adjustRightInd w:val="0"/>
              <w:snapToGrid w:val="0"/>
              <w:jc w:val="center"/>
              <w:rPr>
                <w:rFonts w:ascii="Arial" w:hAnsi="Arial"/>
                <w:sz w:val="22"/>
              </w:rPr>
            </w:pPr>
            <w:r>
              <w:rPr>
                <w:rFonts w:hint="eastAsia" w:ascii="Arial" w:hAnsi="Arial"/>
                <w:sz w:val="22"/>
              </w:rPr>
              <w:t>身份证号码</w:t>
            </w:r>
          </w:p>
        </w:tc>
        <w:tc>
          <w:tcPr>
            <w:tcW w:w="3728" w:type="dxa"/>
            <w:gridSpan w:val="8"/>
            <w:vAlign w:val="center"/>
          </w:tcPr>
          <w:p w14:paraId="4E5401B7">
            <w:pPr>
              <w:adjustRightInd w:val="0"/>
              <w:snapToGrid w:val="0"/>
              <w:jc w:val="center"/>
              <w:rPr>
                <w:rFonts w:ascii="Arial" w:hAnsi="Arial"/>
                <w:sz w:val="22"/>
              </w:rPr>
            </w:pPr>
          </w:p>
        </w:tc>
        <w:tc>
          <w:tcPr>
            <w:tcW w:w="1134" w:type="dxa"/>
            <w:gridSpan w:val="4"/>
            <w:vAlign w:val="center"/>
          </w:tcPr>
          <w:p w14:paraId="07D295E9">
            <w:pPr>
              <w:adjustRightInd w:val="0"/>
              <w:snapToGrid w:val="0"/>
              <w:jc w:val="center"/>
              <w:rPr>
                <w:rFonts w:ascii="Arial" w:hAnsi="Arial"/>
                <w:sz w:val="22"/>
              </w:rPr>
            </w:pPr>
            <w:r>
              <w:rPr>
                <w:rFonts w:hint="eastAsia" w:ascii="Arial" w:hAnsi="Arial"/>
                <w:sz w:val="22"/>
              </w:rPr>
              <w:t>手</w:t>
            </w:r>
            <w:r>
              <w:rPr>
                <w:rFonts w:ascii="Arial" w:hAnsi="Arial"/>
                <w:sz w:val="22"/>
              </w:rPr>
              <w:t xml:space="preserve">    </w:t>
            </w:r>
            <w:r>
              <w:rPr>
                <w:rFonts w:hint="eastAsia" w:ascii="Arial" w:hAnsi="Arial"/>
                <w:sz w:val="22"/>
              </w:rPr>
              <w:t>机</w:t>
            </w:r>
          </w:p>
        </w:tc>
        <w:tc>
          <w:tcPr>
            <w:tcW w:w="2268" w:type="dxa"/>
            <w:gridSpan w:val="3"/>
            <w:vAlign w:val="center"/>
          </w:tcPr>
          <w:p w14:paraId="34CDC99C">
            <w:pPr>
              <w:adjustRightInd w:val="0"/>
              <w:snapToGrid w:val="0"/>
              <w:jc w:val="center"/>
              <w:rPr>
                <w:rFonts w:ascii="Arial" w:hAnsi="Arial"/>
                <w:sz w:val="22"/>
              </w:rPr>
            </w:pPr>
          </w:p>
        </w:tc>
      </w:tr>
      <w:tr w14:paraId="362F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843" w:type="dxa"/>
            <w:vMerge w:val="continue"/>
            <w:vAlign w:val="center"/>
          </w:tcPr>
          <w:p w14:paraId="331C67E8">
            <w:pPr>
              <w:adjustRightInd w:val="0"/>
              <w:snapToGrid w:val="0"/>
              <w:jc w:val="center"/>
              <w:rPr>
                <w:rFonts w:ascii="Arial" w:hAnsi="Arial"/>
                <w:b/>
                <w:bCs/>
                <w:sz w:val="24"/>
              </w:rPr>
            </w:pPr>
          </w:p>
        </w:tc>
        <w:tc>
          <w:tcPr>
            <w:tcW w:w="1512" w:type="dxa"/>
            <w:vAlign w:val="center"/>
          </w:tcPr>
          <w:p w14:paraId="63CB0B97">
            <w:pPr>
              <w:adjustRightInd w:val="0"/>
              <w:snapToGrid w:val="0"/>
              <w:jc w:val="center"/>
              <w:rPr>
                <w:rFonts w:ascii="Arial" w:hAnsi="Arial"/>
                <w:sz w:val="22"/>
              </w:rPr>
            </w:pPr>
            <w:r>
              <w:rPr>
                <w:rFonts w:hint="eastAsia" w:ascii="Arial" w:hAnsi="Arial"/>
                <w:sz w:val="22"/>
              </w:rPr>
              <w:t>住    所</w:t>
            </w:r>
          </w:p>
        </w:tc>
        <w:tc>
          <w:tcPr>
            <w:tcW w:w="7130" w:type="dxa"/>
            <w:gridSpan w:val="15"/>
            <w:vAlign w:val="center"/>
          </w:tcPr>
          <w:p w14:paraId="7F8897AA">
            <w:pPr>
              <w:adjustRightInd w:val="0"/>
              <w:snapToGrid w:val="0"/>
              <w:jc w:val="center"/>
              <w:rPr>
                <w:rFonts w:ascii="Arial" w:hAnsi="Arial"/>
                <w:sz w:val="22"/>
              </w:rPr>
            </w:pPr>
          </w:p>
        </w:tc>
      </w:tr>
      <w:tr w14:paraId="2DC0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restart"/>
            <w:vAlign w:val="center"/>
          </w:tcPr>
          <w:p w14:paraId="4DA7F80C">
            <w:pPr>
              <w:adjustRightInd w:val="0"/>
              <w:snapToGrid w:val="0"/>
              <w:jc w:val="center"/>
              <w:rPr>
                <w:rFonts w:ascii="Arial" w:hAnsi="Arial"/>
                <w:b/>
                <w:bCs/>
                <w:sz w:val="24"/>
              </w:rPr>
            </w:pPr>
            <w:r>
              <w:rPr>
                <w:rFonts w:hint="eastAsia" w:ascii="Arial" w:hAnsi="Arial"/>
                <w:b/>
                <w:bCs/>
                <w:sz w:val="24"/>
              </w:rPr>
              <w:t>债权申报</w:t>
            </w:r>
          </w:p>
          <w:p w14:paraId="3FE3BCED">
            <w:pPr>
              <w:adjustRightInd w:val="0"/>
              <w:snapToGrid w:val="0"/>
              <w:jc w:val="center"/>
              <w:rPr>
                <w:rFonts w:ascii="Arial" w:hAnsi="Arial"/>
                <w:b/>
                <w:bCs/>
                <w:sz w:val="24"/>
              </w:rPr>
            </w:pPr>
            <w:r>
              <w:rPr>
                <w:rFonts w:hint="eastAsia" w:ascii="Arial" w:hAnsi="Arial"/>
                <w:b/>
                <w:bCs/>
                <w:sz w:val="24"/>
              </w:rPr>
              <w:t>情</w:t>
            </w:r>
            <w:r>
              <w:rPr>
                <w:rFonts w:ascii="Arial" w:hAnsi="Arial"/>
                <w:b/>
                <w:bCs/>
                <w:sz w:val="24"/>
              </w:rPr>
              <w:t xml:space="preserve">    </w:t>
            </w:r>
            <w:r>
              <w:rPr>
                <w:rFonts w:hint="eastAsia" w:ascii="Arial" w:hAnsi="Arial"/>
                <w:b/>
                <w:bCs/>
                <w:sz w:val="24"/>
              </w:rPr>
              <w:t>况</w:t>
            </w:r>
          </w:p>
        </w:tc>
        <w:tc>
          <w:tcPr>
            <w:tcW w:w="1512" w:type="dxa"/>
            <w:vAlign w:val="center"/>
          </w:tcPr>
          <w:p w14:paraId="1ED39E66">
            <w:pPr>
              <w:adjustRightInd w:val="0"/>
              <w:snapToGrid w:val="0"/>
              <w:jc w:val="center"/>
              <w:rPr>
                <w:rFonts w:ascii="Arial" w:hAnsi="Arial"/>
                <w:sz w:val="22"/>
              </w:rPr>
            </w:pPr>
            <w:r>
              <w:rPr>
                <w:rFonts w:hint="eastAsia" w:ascii="Arial" w:hAnsi="Arial"/>
                <w:sz w:val="22"/>
              </w:rPr>
              <w:t>债权本金</w:t>
            </w:r>
          </w:p>
        </w:tc>
        <w:tc>
          <w:tcPr>
            <w:tcW w:w="2220" w:type="dxa"/>
            <w:gridSpan w:val="3"/>
            <w:vAlign w:val="center"/>
          </w:tcPr>
          <w:p w14:paraId="377081C7">
            <w:pPr>
              <w:adjustRightInd w:val="0"/>
              <w:snapToGrid w:val="0"/>
              <w:jc w:val="center"/>
              <w:rPr>
                <w:rFonts w:ascii="Arial" w:hAnsi="Arial"/>
                <w:sz w:val="22"/>
              </w:rPr>
            </w:pPr>
          </w:p>
        </w:tc>
        <w:tc>
          <w:tcPr>
            <w:tcW w:w="1480" w:type="dxa"/>
            <w:gridSpan w:val="4"/>
            <w:vAlign w:val="center"/>
          </w:tcPr>
          <w:p w14:paraId="722F7725">
            <w:pPr>
              <w:adjustRightInd w:val="0"/>
              <w:snapToGrid w:val="0"/>
              <w:jc w:val="center"/>
              <w:rPr>
                <w:rFonts w:ascii="Arial" w:hAnsi="Arial"/>
                <w:sz w:val="22"/>
              </w:rPr>
            </w:pPr>
            <w:r>
              <w:rPr>
                <w:rFonts w:hint="eastAsia" w:ascii="Arial" w:hAnsi="Arial"/>
                <w:sz w:val="22"/>
              </w:rPr>
              <w:t>违约金</w:t>
            </w:r>
          </w:p>
        </w:tc>
        <w:tc>
          <w:tcPr>
            <w:tcW w:w="3430" w:type="dxa"/>
            <w:gridSpan w:val="8"/>
            <w:vAlign w:val="center"/>
          </w:tcPr>
          <w:p w14:paraId="21FACE10">
            <w:pPr>
              <w:adjustRightInd w:val="0"/>
              <w:snapToGrid w:val="0"/>
              <w:jc w:val="center"/>
              <w:rPr>
                <w:rFonts w:ascii="Arial" w:hAnsi="Arial"/>
                <w:sz w:val="22"/>
              </w:rPr>
            </w:pPr>
          </w:p>
        </w:tc>
      </w:tr>
      <w:tr w14:paraId="438B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continue"/>
            <w:vAlign w:val="center"/>
          </w:tcPr>
          <w:p w14:paraId="3BBE0858">
            <w:pPr>
              <w:adjustRightInd w:val="0"/>
              <w:snapToGrid w:val="0"/>
              <w:jc w:val="center"/>
              <w:rPr>
                <w:rFonts w:ascii="Arial" w:hAnsi="Arial"/>
                <w:b/>
                <w:bCs/>
                <w:sz w:val="24"/>
              </w:rPr>
            </w:pPr>
          </w:p>
        </w:tc>
        <w:tc>
          <w:tcPr>
            <w:tcW w:w="1512" w:type="dxa"/>
            <w:vAlign w:val="center"/>
          </w:tcPr>
          <w:p w14:paraId="0452DCAF">
            <w:pPr>
              <w:adjustRightInd w:val="0"/>
              <w:snapToGrid w:val="0"/>
              <w:jc w:val="center"/>
              <w:rPr>
                <w:rFonts w:ascii="Arial" w:hAnsi="Arial"/>
                <w:sz w:val="22"/>
              </w:rPr>
            </w:pPr>
            <w:r>
              <w:rPr>
                <w:rFonts w:hint="eastAsia" w:ascii="Arial" w:hAnsi="Arial"/>
                <w:sz w:val="22"/>
              </w:rPr>
              <w:t>利</w:t>
            </w:r>
            <w:r>
              <w:rPr>
                <w:rFonts w:ascii="Arial" w:hAnsi="Arial"/>
                <w:sz w:val="22"/>
              </w:rPr>
              <w:t xml:space="preserve">    </w:t>
            </w:r>
            <w:r>
              <w:rPr>
                <w:rFonts w:hint="eastAsia" w:ascii="Arial" w:hAnsi="Arial"/>
                <w:sz w:val="22"/>
              </w:rPr>
              <w:t>息</w:t>
            </w:r>
          </w:p>
        </w:tc>
        <w:tc>
          <w:tcPr>
            <w:tcW w:w="2220" w:type="dxa"/>
            <w:gridSpan w:val="3"/>
            <w:vAlign w:val="center"/>
          </w:tcPr>
          <w:p w14:paraId="79E8C856">
            <w:pPr>
              <w:adjustRightInd w:val="0"/>
              <w:snapToGrid w:val="0"/>
              <w:jc w:val="center"/>
              <w:rPr>
                <w:rFonts w:ascii="Arial" w:hAnsi="Arial"/>
                <w:sz w:val="22"/>
              </w:rPr>
            </w:pPr>
          </w:p>
        </w:tc>
        <w:tc>
          <w:tcPr>
            <w:tcW w:w="1480" w:type="dxa"/>
            <w:gridSpan w:val="4"/>
            <w:vAlign w:val="center"/>
          </w:tcPr>
          <w:p w14:paraId="725A963B">
            <w:pPr>
              <w:adjustRightInd w:val="0"/>
              <w:snapToGrid w:val="0"/>
              <w:jc w:val="center"/>
              <w:rPr>
                <w:rFonts w:ascii="Arial" w:hAnsi="Arial"/>
                <w:sz w:val="22"/>
              </w:rPr>
            </w:pPr>
            <w:r>
              <w:rPr>
                <w:rFonts w:hint="eastAsia" w:ascii="Arial" w:hAnsi="Arial"/>
                <w:sz w:val="22"/>
              </w:rPr>
              <w:t>其他损失</w:t>
            </w:r>
          </w:p>
        </w:tc>
        <w:tc>
          <w:tcPr>
            <w:tcW w:w="3430" w:type="dxa"/>
            <w:gridSpan w:val="8"/>
            <w:vAlign w:val="center"/>
          </w:tcPr>
          <w:p w14:paraId="1842538A">
            <w:pPr>
              <w:adjustRightInd w:val="0"/>
              <w:snapToGrid w:val="0"/>
              <w:jc w:val="center"/>
              <w:rPr>
                <w:rFonts w:ascii="Arial" w:hAnsi="Arial"/>
                <w:sz w:val="22"/>
              </w:rPr>
            </w:pPr>
          </w:p>
        </w:tc>
      </w:tr>
      <w:tr w14:paraId="47D20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43" w:type="dxa"/>
            <w:vMerge w:val="continue"/>
            <w:vAlign w:val="center"/>
          </w:tcPr>
          <w:p w14:paraId="5F0F6BC9">
            <w:pPr>
              <w:adjustRightInd w:val="0"/>
              <w:snapToGrid w:val="0"/>
              <w:jc w:val="center"/>
              <w:rPr>
                <w:rFonts w:ascii="Arial" w:hAnsi="Arial"/>
                <w:b/>
                <w:bCs/>
                <w:sz w:val="24"/>
              </w:rPr>
            </w:pPr>
          </w:p>
        </w:tc>
        <w:tc>
          <w:tcPr>
            <w:tcW w:w="1512" w:type="dxa"/>
            <w:vAlign w:val="center"/>
          </w:tcPr>
          <w:p w14:paraId="6DA6E3FF">
            <w:pPr>
              <w:adjustRightInd w:val="0"/>
              <w:snapToGrid w:val="0"/>
              <w:jc w:val="center"/>
              <w:rPr>
                <w:rFonts w:ascii="Arial" w:hAnsi="Arial"/>
                <w:sz w:val="22"/>
              </w:rPr>
            </w:pPr>
            <w:r>
              <w:rPr>
                <w:rFonts w:hint="eastAsia" w:ascii="Arial" w:hAnsi="Arial"/>
                <w:sz w:val="22"/>
              </w:rPr>
              <w:t>申报债权</w:t>
            </w:r>
          </w:p>
          <w:p w14:paraId="36858FA5">
            <w:pPr>
              <w:adjustRightInd w:val="0"/>
              <w:snapToGrid w:val="0"/>
              <w:jc w:val="center"/>
              <w:rPr>
                <w:rFonts w:ascii="Arial" w:hAnsi="Arial"/>
                <w:sz w:val="22"/>
              </w:rPr>
            </w:pPr>
            <w:r>
              <w:rPr>
                <w:rFonts w:hint="eastAsia" w:ascii="Arial" w:hAnsi="Arial"/>
                <w:sz w:val="22"/>
              </w:rPr>
              <w:t>总金额</w:t>
            </w:r>
          </w:p>
          <w:p w14:paraId="3CE476E5">
            <w:pPr>
              <w:adjustRightInd w:val="0"/>
              <w:snapToGrid w:val="0"/>
              <w:jc w:val="center"/>
              <w:rPr>
                <w:rFonts w:ascii="Arial" w:hAnsi="Arial"/>
                <w:sz w:val="22"/>
              </w:rPr>
            </w:pPr>
            <w:r>
              <w:rPr>
                <w:rFonts w:hint="eastAsia" w:ascii="Arial" w:hAnsi="Arial"/>
                <w:sz w:val="22"/>
              </w:rPr>
              <w:t>（合计）</w:t>
            </w:r>
          </w:p>
        </w:tc>
        <w:tc>
          <w:tcPr>
            <w:tcW w:w="1465" w:type="dxa"/>
            <w:gridSpan w:val="2"/>
            <w:vAlign w:val="center"/>
          </w:tcPr>
          <w:p w14:paraId="23B213BF">
            <w:pPr>
              <w:adjustRightInd w:val="0"/>
              <w:snapToGrid w:val="0"/>
              <w:jc w:val="center"/>
              <w:rPr>
                <w:rFonts w:ascii="Arial" w:hAnsi="Arial"/>
                <w:sz w:val="22"/>
              </w:rPr>
            </w:pPr>
            <w:r>
              <w:rPr>
                <w:rFonts w:hint="eastAsia" w:ascii="Arial" w:hAnsi="Arial"/>
                <w:sz w:val="22"/>
              </w:rPr>
              <w:t>大写</w:t>
            </w:r>
          </w:p>
          <w:p w14:paraId="01AC5717">
            <w:pPr>
              <w:adjustRightInd w:val="0"/>
              <w:snapToGrid w:val="0"/>
              <w:jc w:val="center"/>
              <w:rPr>
                <w:rFonts w:ascii="Arial" w:hAnsi="Arial"/>
                <w:sz w:val="22"/>
              </w:rPr>
            </w:pPr>
            <w:r>
              <w:rPr>
                <w:rFonts w:hint="eastAsia" w:ascii="Arial" w:hAnsi="Arial"/>
                <w:sz w:val="22"/>
              </w:rPr>
              <w:t>（人民币）</w:t>
            </w:r>
          </w:p>
        </w:tc>
        <w:tc>
          <w:tcPr>
            <w:tcW w:w="2235" w:type="dxa"/>
            <w:gridSpan w:val="5"/>
            <w:vAlign w:val="center"/>
          </w:tcPr>
          <w:p w14:paraId="4B95B285">
            <w:pPr>
              <w:adjustRightInd w:val="0"/>
              <w:snapToGrid w:val="0"/>
              <w:jc w:val="center"/>
              <w:rPr>
                <w:rFonts w:ascii="Arial" w:hAnsi="Arial"/>
                <w:sz w:val="22"/>
              </w:rPr>
            </w:pPr>
          </w:p>
        </w:tc>
        <w:tc>
          <w:tcPr>
            <w:tcW w:w="950" w:type="dxa"/>
            <w:gridSpan w:val="4"/>
            <w:vAlign w:val="center"/>
          </w:tcPr>
          <w:p w14:paraId="48EE75C1">
            <w:pPr>
              <w:adjustRightInd w:val="0"/>
              <w:snapToGrid w:val="0"/>
              <w:jc w:val="center"/>
              <w:rPr>
                <w:rFonts w:ascii="Arial" w:hAnsi="Arial"/>
                <w:sz w:val="22"/>
              </w:rPr>
            </w:pPr>
            <w:r>
              <w:rPr>
                <w:rFonts w:hint="eastAsia" w:ascii="Arial" w:hAnsi="Arial"/>
                <w:sz w:val="22"/>
              </w:rPr>
              <w:t>小写（￥）</w:t>
            </w:r>
          </w:p>
        </w:tc>
        <w:tc>
          <w:tcPr>
            <w:tcW w:w="2480" w:type="dxa"/>
            <w:gridSpan w:val="4"/>
            <w:vAlign w:val="center"/>
          </w:tcPr>
          <w:p w14:paraId="7F284AFF">
            <w:pPr>
              <w:adjustRightInd w:val="0"/>
              <w:snapToGrid w:val="0"/>
              <w:rPr>
                <w:rFonts w:ascii="Arial" w:hAnsi="Arial"/>
                <w:sz w:val="22"/>
              </w:rPr>
            </w:pPr>
          </w:p>
        </w:tc>
      </w:tr>
      <w:tr w14:paraId="432FD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843" w:type="dxa"/>
            <w:vAlign w:val="center"/>
          </w:tcPr>
          <w:p w14:paraId="5FBCBC8C">
            <w:pPr>
              <w:adjustRightInd w:val="0"/>
              <w:snapToGrid w:val="0"/>
              <w:jc w:val="center"/>
              <w:rPr>
                <w:rFonts w:ascii="Arial" w:hAnsi="Arial"/>
                <w:b/>
                <w:bCs/>
                <w:sz w:val="24"/>
                <w:lang w:eastAsia="zh-Hans"/>
              </w:rPr>
            </w:pPr>
            <w:r>
              <w:rPr>
                <w:rFonts w:hint="eastAsia" w:ascii="Arial" w:hAnsi="Arial"/>
                <w:b/>
                <w:bCs/>
                <w:sz w:val="24"/>
                <w:lang w:eastAsia="zh-Hans"/>
              </w:rPr>
              <w:t>债权类别</w:t>
            </w:r>
          </w:p>
        </w:tc>
        <w:tc>
          <w:tcPr>
            <w:tcW w:w="8642" w:type="dxa"/>
            <w:gridSpan w:val="16"/>
            <w:vAlign w:val="center"/>
          </w:tcPr>
          <w:p w14:paraId="669A2950">
            <w:pPr>
              <w:adjustRightInd w:val="0"/>
              <w:snapToGrid w:val="0"/>
              <w:rPr>
                <w:rFonts w:ascii="Arial" w:hAnsi="Arial" w:cs="仿宋"/>
                <w:szCs w:val="21"/>
              </w:rPr>
            </w:pPr>
          </w:p>
        </w:tc>
      </w:tr>
      <w:tr w14:paraId="56C2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jc w:val="center"/>
        </w:trPr>
        <w:tc>
          <w:tcPr>
            <w:tcW w:w="1843" w:type="dxa"/>
            <w:vAlign w:val="center"/>
          </w:tcPr>
          <w:p w14:paraId="1D2AF1D8">
            <w:pPr>
              <w:adjustRightInd w:val="0"/>
              <w:snapToGrid w:val="0"/>
              <w:jc w:val="center"/>
              <w:rPr>
                <w:rFonts w:ascii="Arial" w:hAnsi="Arial"/>
                <w:b/>
                <w:bCs/>
                <w:sz w:val="24"/>
              </w:rPr>
            </w:pPr>
            <w:r>
              <w:rPr>
                <w:rFonts w:hint="eastAsia" w:ascii="Arial" w:hAnsi="Arial"/>
                <w:b/>
                <w:bCs/>
                <w:sz w:val="24"/>
              </w:rPr>
              <w:t>备注</w:t>
            </w:r>
          </w:p>
        </w:tc>
        <w:tc>
          <w:tcPr>
            <w:tcW w:w="8642" w:type="dxa"/>
            <w:gridSpan w:val="16"/>
            <w:vAlign w:val="center"/>
          </w:tcPr>
          <w:p w14:paraId="138CBE6B">
            <w:pPr>
              <w:pStyle w:val="9"/>
              <w:numPr>
                <w:ilvl w:val="0"/>
                <w:numId w:val="1"/>
              </w:numPr>
              <w:adjustRightInd w:val="0"/>
              <w:snapToGrid w:val="0"/>
              <w:ind w:firstLineChars="0"/>
              <w:rPr>
                <w:rFonts w:ascii="Arial" w:hAnsi="Arial" w:cs="仿宋"/>
                <w:szCs w:val="21"/>
              </w:rPr>
            </w:pPr>
            <w:r>
              <w:rPr>
                <w:rFonts w:hint="eastAsia" w:ascii="Arial" w:hAnsi="Arial" w:cs="仿宋"/>
                <w:szCs w:val="21"/>
              </w:rPr>
              <w:t>外币已折合人民币，除有约定外，汇率取法院</w:t>
            </w:r>
            <w:r>
              <w:rPr>
                <w:rFonts w:hint="eastAsia" w:ascii="Arial" w:hAnsi="Arial" w:cs="仿宋"/>
                <w:szCs w:val="21"/>
                <w:lang w:eastAsia="zh-Hans"/>
              </w:rPr>
              <w:t>受理破产</w:t>
            </w:r>
            <w:r>
              <w:rPr>
                <w:rFonts w:hint="eastAsia" w:ascii="Arial" w:hAnsi="Arial" w:cs="仿宋"/>
                <w:szCs w:val="21"/>
              </w:rPr>
              <w:t>前一日</w:t>
            </w:r>
            <w:r>
              <w:rPr>
                <w:rFonts w:hint="eastAsia" w:ascii="Arial" w:hAnsi="Arial" w:cs="仿宋"/>
                <w:b/>
                <w:bCs/>
                <w:szCs w:val="21"/>
              </w:rPr>
              <w:t>（</w:t>
            </w:r>
            <w:r>
              <w:rPr>
                <w:rFonts w:hint="eastAsia" w:ascii="Arial" w:hAnsi="Arial" w:cs="仿宋"/>
                <w:b/>
                <w:bCs/>
                <w:szCs w:val="21"/>
                <w:lang w:eastAsia="zh-CN"/>
              </w:rPr>
              <w:t>2026年6月7日</w:t>
            </w:r>
            <w:r>
              <w:rPr>
                <w:rFonts w:hint="eastAsia" w:ascii="Arial" w:hAnsi="Arial" w:cs="仿宋"/>
                <w:b/>
                <w:bCs/>
                <w:szCs w:val="21"/>
              </w:rPr>
              <w:t>）</w:t>
            </w:r>
            <w:r>
              <w:rPr>
                <w:rFonts w:hint="eastAsia" w:ascii="Arial" w:hAnsi="Arial" w:cs="仿宋"/>
                <w:szCs w:val="21"/>
              </w:rPr>
              <w:t>国家公布的人民币汇率中间价。</w:t>
            </w:r>
          </w:p>
          <w:p w14:paraId="1971C546">
            <w:pPr>
              <w:pStyle w:val="9"/>
              <w:numPr>
                <w:ilvl w:val="0"/>
                <w:numId w:val="1"/>
              </w:numPr>
              <w:adjustRightInd w:val="0"/>
              <w:snapToGrid w:val="0"/>
              <w:ind w:firstLineChars="0"/>
              <w:rPr>
                <w:rFonts w:ascii="Arial" w:hAnsi="Arial" w:cs="仿宋"/>
                <w:szCs w:val="21"/>
                <w:highlight w:val="yellow"/>
              </w:rPr>
            </w:pPr>
            <w:r>
              <w:rPr>
                <w:rFonts w:hint="eastAsia" w:ascii="Arial" w:hAnsi="Arial" w:cs="仿宋"/>
                <w:b/>
                <w:bCs/>
                <w:szCs w:val="21"/>
              </w:rPr>
              <w:t>利息的债权自破产申请受理时停止计息（即计息至受理破产申请前一日，即</w:t>
            </w:r>
            <w:r>
              <w:rPr>
                <w:rFonts w:hint="eastAsia" w:ascii="Arial" w:hAnsi="Arial" w:cs="仿宋"/>
                <w:b/>
                <w:bCs/>
                <w:szCs w:val="21"/>
                <w:lang w:eastAsia="zh-CN"/>
              </w:rPr>
              <w:t>2026年6月7日</w:t>
            </w:r>
            <w:r>
              <w:rPr>
                <w:rFonts w:hint="eastAsia" w:ascii="Arial" w:hAnsi="Arial" w:cs="仿宋"/>
                <w:b/>
                <w:bCs/>
                <w:szCs w:val="21"/>
              </w:rPr>
              <w:t>止）</w:t>
            </w:r>
          </w:p>
          <w:p w14:paraId="3CA9BCF6">
            <w:pPr>
              <w:pStyle w:val="9"/>
              <w:numPr>
                <w:ilvl w:val="0"/>
                <w:numId w:val="1"/>
              </w:numPr>
              <w:adjustRightInd w:val="0"/>
              <w:snapToGrid w:val="0"/>
              <w:ind w:firstLineChars="0"/>
              <w:rPr>
                <w:rFonts w:ascii="Arial" w:hAnsi="Arial"/>
                <w:sz w:val="22"/>
              </w:rPr>
            </w:pPr>
            <w:r>
              <w:rPr>
                <w:rFonts w:hint="eastAsia" w:ascii="Arial" w:hAnsi="Arial" w:cs="仿宋"/>
                <w:szCs w:val="21"/>
              </w:rPr>
              <w:t>利息计算</w:t>
            </w:r>
            <w:r>
              <w:rPr>
                <w:rFonts w:hint="eastAsia" w:ascii="Arial" w:hAnsi="Arial" w:cs="仿宋"/>
                <w:szCs w:val="21"/>
                <w:lang w:eastAsia="zh-Hans"/>
              </w:rPr>
              <w:t>应</w:t>
            </w:r>
            <w:r>
              <w:rPr>
                <w:rFonts w:hint="eastAsia" w:ascii="Arial" w:hAnsi="Arial" w:cs="仿宋"/>
                <w:szCs w:val="21"/>
              </w:rPr>
              <w:t>分类且列明计算过程。</w:t>
            </w:r>
          </w:p>
        </w:tc>
      </w:tr>
      <w:tr w14:paraId="3A3D9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8" w:hRule="atLeast"/>
          <w:jc w:val="center"/>
        </w:trPr>
        <w:tc>
          <w:tcPr>
            <w:tcW w:w="1843" w:type="dxa"/>
            <w:vAlign w:val="center"/>
          </w:tcPr>
          <w:p w14:paraId="1136C740">
            <w:pPr>
              <w:adjustRightInd w:val="0"/>
              <w:snapToGrid w:val="0"/>
              <w:jc w:val="center"/>
              <w:rPr>
                <w:rFonts w:ascii="Arial" w:hAnsi="Arial"/>
                <w:b/>
                <w:bCs/>
                <w:sz w:val="24"/>
              </w:rPr>
            </w:pPr>
            <w:r>
              <w:rPr>
                <w:rFonts w:hint="eastAsia" w:ascii="Arial" w:hAnsi="Arial"/>
                <w:b/>
                <w:bCs/>
                <w:sz w:val="24"/>
              </w:rPr>
              <w:t>债权形成原因</w:t>
            </w:r>
          </w:p>
          <w:p w14:paraId="7D8697BF">
            <w:pPr>
              <w:adjustRightInd w:val="0"/>
              <w:snapToGrid w:val="0"/>
              <w:jc w:val="center"/>
              <w:rPr>
                <w:rFonts w:ascii="Arial" w:hAnsi="Arial"/>
                <w:b/>
                <w:bCs/>
                <w:sz w:val="24"/>
              </w:rPr>
            </w:pPr>
            <w:r>
              <w:rPr>
                <w:rFonts w:hint="eastAsia" w:ascii="Arial" w:hAnsi="Arial"/>
                <w:b/>
                <w:bCs/>
                <w:sz w:val="24"/>
              </w:rPr>
              <w:t>（请随附相关证据）</w:t>
            </w:r>
          </w:p>
        </w:tc>
        <w:tc>
          <w:tcPr>
            <w:tcW w:w="8642" w:type="dxa"/>
            <w:gridSpan w:val="16"/>
            <w:vAlign w:val="center"/>
          </w:tcPr>
          <w:p w14:paraId="2F786EC0">
            <w:pPr>
              <w:adjustRightInd w:val="0"/>
              <w:snapToGrid w:val="0"/>
              <w:jc w:val="left"/>
              <w:rPr>
                <w:rFonts w:ascii="Arial" w:hAnsi="Arial"/>
                <w:sz w:val="22"/>
              </w:rPr>
            </w:pPr>
          </w:p>
        </w:tc>
      </w:tr>
      <w:tr w14:paraId="302D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14:paraId="6824CD94">
            <w:pPr>
              <w:adjustRightInd w:val="0"/>
              <w:snapToGrid w:val="0"/>
              <w:jc w:val="center"/>
              <w:rPr>
                <w:rFonts w:ascii="Arial" w:hAnsi="Arial"/>
                <w:b/>
                <w:bCs/>
                <w:sz w:val="24"/>
              </w:rPr>
            </w:pPr>
            <w:r>
              <w:rPr>
                <w:rFonts w:hint="eastAsia" w:ascii="Arial" w:hAnsi="Arial"/>
                <w:b/>
                <w:bCs/>
                <w:sz w:val="24"/>
              </w:rPr>
              <w:t>担保情况</w:t>
            </w:r>
          </w:p>
        </w:tc>
        <w:tc>
          <w:tcPr>
            <w:tcW w:w="1512" w:type="dxa"/>
            <w:vMerge w:val="restart"/>
            <w:vAlign w:val="center"/>
          </w:tcPr>
          <w:p w14:paraId="66EF8267">
            <w:pPr>
              <w:adjustRightInd w:val="0"/>
              <w:snapToGrid w:val="0"/>
              <w:jc w:val="center"/>
              <w:rPr>
                <w:rFonts w:ascii="Arial" w:hAnsi="Arial"/>
                <w:sz w:val="22"/>
              </w:rPr>
            </w:pPr>
            <w:r>
              <w:rPr>
                <w:rFonts w:hint="eastAsia" w:ascii="Arial" w:hAnsi="Arial"/>
                <w:sz w:val="22"/>
              </w:rPr>
              <w:t>本债权</w:t>
            </w:r>
          </w:p>
          <w:p w14:paraId="0D6A88E1">
            <w:pPr>
              <w:adjustRightInd w:val="0"/>
              <w:snapToGrid w:val="0"/>
              <w:jc w:val="center"/>
              <w:rPr>
                <w:rFonts w:ascii="Arial" w:hAnsi="Arial"/>
                <w:sz w:val="22"/>
              </w:rPr>
            </w:pPr>
            <w:r>
              <w:rPr>
                <w:rFonts w:hint="eastAsia" w:ascii="Arial" w:hAnsi="Arial"/>
                <w:sz w:val="22"/>
              </w:rPr>
              <w:t>无担保□</w:t>
            </w:r>
          </w:p>
        </w:tc>
        <w:tc>
          <w:tcPr>
            <w:tcW w:w="1465" w:type="dxa"/>
            <w:gridSpan w:val="2"/>
            <w:vMerge w:val="restart"/>
            <w:vAlign w:val="center"/>
          </w:tcPr>
          <w:p w14:paraId="4B11E2F3">
            <w:pPr>
              <w:adjustRightInd w:val="0"/>
              <w:snapToGrid w:val="0"/>
              <w:jc w:val="center"/>
              <w:rPr>
                <w:rFonts w:ascii="Arial" w:hAnsi="Arial"/>
                <w:sz w:val="22"/>
              </w:rPr>
            </w:pPr>
            <w:r>
              <w:rPr>
                <w:rFonts w:hint="eastAsia" w:ascii="Arial" w:hAnsi="Arial"/>
                <w:sz w:val="22"/>
              </w:rPr>
              <w:t>本债权</w:t>
            </w:r>
          </w:p>
          <w:p w14:paraId="083C5B7F">
            <w:pPr>
              <w:adjustRightInd w:val="0"/>
              <w:snapToGrid w:val="0"/>
              <w:jc w:val="center"/>
              <w:rPr>
                <w:rFonts w:ascii="Arial" w:hAnsi="Arial"/>
                <w:sz w:val="22"/>
              </w:rPr>
            </w:pPr>
            <w:r>
              <w:rPr>
                <w:rFonts w:hint="eastAsia" w:ascii="Arial" w:hAnsi="Arial"/>
                <w:sz w:val="22"/>
              </w:rPr>
              <w:t>有担保□</w:t>
            </w:r>
          </w:p>
        </w:tc>
        <w:tc>
          <w:tcPr>
            <w:tcW w:w="1979" w:type="dxa"/>
            <w:gridSpan w:val="3"/>
            <w:vAlign w:val="center"/>
          </w:tcPr>
          <w:p w14:paraId="0E8EDB1A">
            <w:pPr>
              <w:adjustRightInd w:val="0"/>
              <w:snapToGrid w:val="0"/>
              <w:jc w:val="center"/>
              <w:rPr>
                <w:rFonts w:ascii="Arial" w:hAnsi="Arial"/>
                <w:sz w:val="22"/>
              </w:rPr>
            </w:pPr>
            <w:r>
              <w:rPr>
                <w:rFonts w:hint="eastAsia" w:ascii="Arial" w:hAnsi="Arial"/>
                <w:sz w:val="22"/>
              </w:rPr>
              <w:t>担保人</w:t>
            </w:r>
          </w:p>
        </w:tc>
        <w:tc>
          <w:tcPr>
            <w:tcW w:w="3686" w:type="dxa"/>
            <w:gridSpan w:val="10"/>
            <w:vAlign w:val="center"/>
          </w:tcPr>
          <w:p w14:paraId="19781E42">
            <w:pPr>
              <w:adjustRightInd w:val="0"/>
              <w:snapToGrid w:val="0"/>
              <w:jc w:val="center"/>
              <w:rPr>
                <w:rFonts w:ascii="Arial" w:hAnsi="Arial"/>
                <w:sz w:val="22"/>
              </w:rPr>
            </w:pPr>
          </w:p>
        </w:tc>
      </w:tr>
      <w:tr w14:paraId="0C64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5E3DC546">
            <w:pPr>
              <w:adjustRightInd w:val="0"/>
              <w:snapToGrid w:val="0"/>
              <w:jc w:val="center"/>
              <w:rPr>
                <w:rFonts w:ascii="Arial" w:hAnsi="Arial"/>
                <w:b/>
                <w:bCs/>
                <w:sz w:val="24"/>
              </w:rPr>
            </w:pPr>
          </w:p>
        </w:tc>
        <w:tc>
          <w:tcPr>
            <w:tcW w:w="1512" w:type="dxa"/>
            <w:vMerge w:val="continue"/>
            <w:vAlign w:val="center"/>
          </w:tcPr>
          <w:p w14:paraId="02C5F90F">
            <w:pPr>
              <w:adjustRightInd w:val="0"/>
              <w:snapToGrid w:val="0"/>
              <w:jc w:val="center"/>
              <w:rPr>
                <w:rFonts w:ascii="Arial" w:hAnsi="Arial"/>
                <w:sz w:val="22"/>
              </w:rPr>
            </w:pPr>
          </w:p>
        </w:tc>
        <w:tc>
          <w:tcPr>
            <w:tcW w:w="1465" w:type="dxa"/>
            <w:gridSpan w:val="2"/>
            <w:vMerge w:val="continue"/>
            <w:vAlign w:val="center"/>
          </w:tcPr>
          <w:p w14:paraId="7FF053C4">
            <w:pPr>
              <w:adjustRightInd w:val="0"/>
              <w:snapToGrid w:val="0"/>
              <w:jc w:val="center"/>
              <w:rPr>
                <w:rFonts w:ascii="Arial" w:hAnsi="Arial"/>
                <w:sz w:val="22"/>
              </w:rPr>
            </w:pPr>
          </w:p>
        </w:tc>
        <w:tc>
          <w:tcPr>
            <w:tcW w:w="1979" w:type="dxa"/>
            <w:gridSpan w:val="3"/>
            <w:vAlign w:val="center"/>
          </w:tcPr>
          <w:p w14:paraId="41CA8390">
            <w:pPr>
              <w:adjustRightInd w:val="0"/>
              <w:snapToGrid w:val="0"/>
              <w:jc w:val="center"/>
              <w:rPr>
                <w:rFonts w:ascii="Arial" w:hAnsi="Arial"/>
                <w:sz w:val="22"/>
              </w:rPr>
            </w:pPr>
            <w:r>
              <w:rPr>
                <w:rFonts w:hint="eastAsia" w:ascii="Arial" w:hAnsi="Arial"/>
                <w:sz w:val="22"/>
              </w:rPr>
              <w:t>担保金额</w:t>
            </w:r>
          </w:p>
        </w:tc>
        <w:tc>
          <w:tcPr>
            <w:tcW w:w="1134" w:type="dxa"/>
            <w:gridSpan w:val="5"/>
            <w:vAlign w:val="center"/>
          </w:tcPr>
          <w:p w14:paraId="1125F160">
            <w:pPr>
              <w:adjustRightInd w:val="0"/>
              <w:snapToGrid w:val="0"/>
              <w:jc w:val="center"/>
              <w:rPr>
                <w:rFonts w:ascii="Arial" w:hAnsi="Arial"/>
                <w:sz w:val="22"/>
              </w:rPr>
            </w:pPr>
          </w:p>
        </w:tc>
        <w:tc>
          <w:tcPr>
            <w:tcW w:w="1134" w:type="dxa"/>
            <w:gridSpan w:val="4"/>
            <w:vAlign w:val="center"/>
          </w:tcPr>
          <w:p w14:paraId="77A99CFB">
            <w:pPr>
              <w:adjustRightInd w:val="0"/>
              <w:snapToGrid w:val="0"/>
              <w:jc w:val="center"/>
              <w:rPr>
                <w:rFonts w:ascii="Arial" w:hAnsi="Arial"/>
                <w:sz w:val="22"/>
              </w:rPr>
            </w:pPr>
            <w:r>
              <w:rPr>
                <w:rFonts w:hint="eastAsia" w:ascii="Arial" w:hAnsi="Arial"/>
                <w:sz w:val="22"/>
              </w:rPr>
              <w:t>担保期限</w:t>
            </w:r>
          </w:p>
        </w:tc>
        <w:tc>
          <w:tcPr>
            <w:tcW w:w="1418" w:type="dxa"/>
            <w:vAlign w:val="center"/>
          </w:tcPr>
          <w:p w14:paraId="40F8305C">
            <w:pPr>
              <w:adjustRightInd w:val="0"/>
              <w:snapToGrid w:val="0"/>
              <w:jc w:val="center"/>
              <w:rPr>
                <w:rFonts w:ascii="Arial" w:hAnsi="Arial"/>
                <w:sz w:val="22"/>
              </w:rPr>
            </w:pPr>
          </w:p>
        </w:tc>
      </w:tr>
      <w:tr w14:paraId="6961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76F5FAFE">
            <w:pPr>
              <w:adjustRightInd w:val="0"/>
              <w:snapToGrid w:val="0"/>
              <w:jc w:val="center"/>
              <w:rPr>
                <w:rFonts w:ascii="Arial" w:hAnsi="Arial"/>
                <w:b/>
                <w:bCs/>
                <w:sz w:val="24"/>
              </w:rPr>
            </w:pPr>
          </w:p>
        </w:tc>
        <w:tc>
          <w:tcPr>
            <w:tcW w:w="1512" w:type="dxa"/>
            <w:vMerge w:val="continue"/>
            <w:vAlign w:val="center"/>
          </w:tcPr>
          <w:p w14:paraId="55AAC8B3">
            <w:pPr>
              <w:adjustRightInd w:val="0"/>
              <w:snapToGrid w:val="0"/>
              <w:jc w:val="center"/>
              <w:rPr>
                <w:rFonts w:ascii="Arial" w:hAnsi="Arial"/>
                <w:sz w:val="22"/>
              </w:rPr>
            </w:pPr>
          </w:p>
        </w:tc>
        <w:tc>
          <w:tcPr>
            <w:tcW w:w="1465" w:type="dxa"/>
            <w:gridSpan w:val="2"/>
            <w:vMerge w:val="continue"/>
            <w:vAlign w:val="center"/>
          </w:tcPr>
          <w:p w14:paraId="13E2608F">
            <w:pPr>
              <w:adjustRightInd w:val="0"/>
              <w:snapToGrid w:val="0"/>
              <w:jc w:val="center"/>
              <w:rPr>
                <w:rFonts w:ascii="Arial" w:hAnsi="Arial"/>
                <w:sz w:val="22"/>
              </w:rPr>
            </w:pPr>
          </w:p>
        </w:tc>
        <w:tc>
          <w:tcPr>
            <w:tcW w:w="1979" w:type="dxa"/>
            <w:gridSpan w:val="3"/>
            <w:vAlign w:val="center"/>
          </w:tcPr>
          <w:p w14:paraId="6E9F0625">
            <w:pPr>
              <w:adjustRightInd w:val="0"/>
              <w:snapToGrid w:val="0"/>
              <w:jc w:val="center"/>
              <w:rPr>
                <w:rFonts w:ascii="Arial" w:hAnsi="Arial"/>
                <w:sz w:val="22"/>
              </w:rPr>
            </w:pPr>
            <w:r>
              <w:rPr>
                <w:rFonts w:hint="eastAsia" w:ascii="Arial" w:hAnsi="Arial"/>
                <w:sz w:val="22"/>
              </w:rPr>
              <w:t>担保形式</w:t>
            </w:r>
          </w:p>
        </w:tc>
        <w:tc>
          <w:tcPr>
            <w:tcW w:w="3686" w:type="dxa"/>
            <w:gridSpan w:val="10"/>
            <w:vAlign w:val="center"/>
          </w:tcPr>
          <w:p w14:paraId="65BB9C1F">
            <w:pPr>
              <w:adjustRightInd w:val="0"/>
              <w:snapToGrid w:val="0"/>
              <w:jc w:val="center"/>
              <w:rPr>
                <w:rFonts w:ascii="Arial" w:hAnsi="Arial"/>
                <w:sz w:val="22"/>
              </w:rPr>
            </w:pPr>
            <w:r>
              <w:rPr>
                <w:rFonts w:ascii="Arial" w:hAnsi="Arial"/>
                <w:sz w:val="22"/>
              </w:rPr>
              <w:t>1</w:t>
            </w:r>
            <w:r>
              <w:rPr>
                <w:rFonts w:hint="eastAsia" w:ascii="Arial" w:hAnsi="Arial"/>
                <w:sz w:val="22"/>
              </w:rPr>
              <w:t>、保证□</w:t>
            </w:r>
            <w:r>
              <w:rPr>
                <w:rFonts w:ascii="Arial" w:hAnsi="Arial"/>
                <w:sz w:val="22"/>
              </w:rPr>
              <w:t xml:space="preserve"> 2</w:t>
            </w:r>
            <w:r>
              <w:rPr>
                <w:rFonts w:hint="eastAsia" w:ascii="Arial" w:hAnsi="Arial"/>
                <w:sz w:val="22"/>
              </w:rPr>
              <w:t>、抵押□</w:t>
            </w:r>
            <w:r>
              <w:rPr>
                <w:rFonts w:ascii="Arial" w:hAnsi="Arial"/>
                <w:sz w:val="22"/>
              </w:rPr>
              <w:t xml:space="preserve"> 3</w:t>
            </w:r>
            <w:r>
              <w:rPr>
                <w:rFonts w:hint="eastAsia" w:ascii="Arial" w:hAnsi="Arial"/>
                <w:sz w:val="22"/>
              </w:rPr>
              <w:t>、质押□</w:t>
            </w:r>
          </w:p>
        </w:tc>
      </w:tr>
      <w:tr w14:paraId="1F30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14:paraId="51070760">
            <w:pPr>
              <w:adjustRightInd w:val="0"/>
              <w:snapToGrid w:val="0"/>
              <w:jc w:val="center"/>
              <w:rPr>
                <w:rFonts w:ascii="Arial" w:hAnsi="Arial"/>
                <w:b/>
                <w:bCs/>
                <w:sz w:val="24"/>
              </w:rPr>
            </w:pPr>
            <w:r>
              <w:rPr>
                <w:rFonts w:hint="eastAsia" w:ascii="Arial" w:hAnsi="Arial"/>
                <w:b/>
                <w:bCs/>
                <w:sz w:val="24"/>
              </w:rPr>
              <w:t>连带情况</w:t>
            </w:r>
          </w:p>
        </w:tc>
        <w:tc>
          <w:tcPr>
            <w:tcW w:w="1512" w:type="dxa"/>
            <w:vMerge w:val="restart"/>
            <w:vAlign w:val="center"/>
          </w:tcPr>
          <w:p w14:paraId="15B2BDD4">
            <w:pPr>
              <w:adjustRightInd w:val="0"/>
              <w:snapToGrid w:val="0"/>
              <w:jc w:val="center"/>
              <w:rPr>
                <w:rFonts w:ascii="Arial" w:hAnsi="Arial"/>
                <w:sz w:val="22"/>
              </w:rPr>
            </w:pPr>
            <w:r>
              <w:rPr>
                <w:rFonts w:hint="eastAsia" w:ascii="Arial" w:hAnsi="Arial"/>
                <w:sz w:val="22"/>
              </w:rPr>
              <w:t>本债权不属于连带责任债权□</w:t>
            </w:r>
          </w:p>
        </w:tc>
        <w:tc>
          <w:tcPr>
            <w:tcW w:w="1465" w:type="dxa"/>
            <w:gridSpan w:val="2"/>
            <w:vMerge w:val="restart"/>
            <w:vAlign w:val="center"/>
          </w:tcPr>
          <w:p w14:paraId="05291A3A">
            <w:pPr>
              <w:adjustRightInd w:val="0"/>
              <w:snapToGrid w:val="0"/>
              <w:jc w:val="center"/>
              <w:rPr>
                <w:rFonts w:ascii="Arial" w:hAnsi="Arial"/>
                <w:sz w:val="22"/>
              </w:rPr>
            </w:pPr>
            <w:r>
              <w:rPr>
                <w:rFonts w:hint="eastAsia" w:ascii="Arial" w:hAnsi="Arial"/>
                <w:sz w:val="22"/>
              </w:rPr>
              <w:t>本债权属于连带责任</w:t>
            </w:r>
          </w:p>
          <w:p w14:paraId="14DFDCFE">
            <w:pPr>
              <w:adjustRightInd w:val="0"/>
              <w:snapToGrid w:val="0"/>
              <w:jc w:val="center"/>
              <w:rPr>
                <w:rFonts w:ascii="Arial" w:hAnsi="Arial"/>
                <w:sz w:val="22"/>
              </w:rPr>
            </w:pPr>
            <w:r>
              <w:rPr>
                <w:rFonts w:hint="eastAsia" w:ascii="Arial" w:hAnsi="Arial"/>
                <w:sz w:val="22"/>
              </w:rPr>
              <w:t>债权□</w:t>
            </w:r>
          </w:p>
        </w:tc>
        <w:tc>
          <w:tcPr>
            <w:tcW w:w="1979" w:type="dxa"/>
            <w:gridSpan w:val="3"/>
            <w:vAlign w:val="center"/>
          </w:tcPr>
          <w:p w14:paraId="6B2DBF68">
            <w:pPr>
              <w:adjustRightInd w:val="0"/>
              <w:snapToGrid w:val="0"/>
              <w:jc w:val="center"/>
              <w:rPr>
                <w:rFonts w:ascii="Arial" w:hAnsi="Arial"/>
                <w:sz w:val="22"/>
              </w:rPr>
            </w:pPr>
            <w:r>
              <w:rPr>
                <w:rFonts w:hint="eastAsia" w:ascii="Arial" w:hAnsi="Arial"/>
                <w:sz w:val="22"/>
              </w:rPr>
              <w:t>连带原因</w:t>
            </w:r>
          </w:p>
        </w:tc>
        <w:tc>
          <w:tcPr>
            <w:tcW w:w="3686" w:type="dxa"/>
            <w:gridSpan w:val="10"/>
            <w:vAlign w:val="center"/>
          </w:tcPr>
          <w:p w14:paraId="5514EF64">
            <w:pPr>
              <w:adjustRightInd w:val="0"/>
              <w:snapToGrid w:val="0"/>
              <w:jc w:val="center"/>
              <w:rPr>
                <w:rFonts w:ascii="Arial" w:hAnsi="Arial"/>
                <w:sz w:val="22"/>
              </w:rPr>
            </w:pPr>
          </w:p>
        </w:tc>
      </w:tr>
      <w:tr w14:paraId="1ABF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2BF0049A">
            <w:pPr>
              <w:adjustRightInd w:val="0"/>
              <w:snapToGrid w:val="0"/>
              <w:jc w:val="center"/>
              <w:rPr>
                <w:rFonts w:ascii="Arial" w:hAnsi="Arial"/>
                <w:b/>
                <w:bCs/>
                <w:sz w:val="24"/>
              </w:rPr>
            </w:pPr>
          </w:p>
        </w:tc>
        <w:tc>
          <w:tcPr>
            <w:tcW w:w="1512" w:type="dxa"/>
            <w:vMerge w:val="continue"/>
            <w:vAlign w:val="center"/>
          </w:tcPr>
          <w:p w14:paraId="31ED4876">
            <w:pPr>
              <w:adjustRightInd w:val="0"/>
              <w:snapToGrid w:val="0"/>
              <w:jc w:val="center"/>
              <w:rPr>
                <w:rFonts w:ascii="Arial" w:hAnsi="Arial"/>
                <w:sz w:val="22"/>
              </w:rPr>
            </w:pPr>
          </w:p>
        </w:tc>
        <w:tc>
          <w:tcPr>
            <w:tcW w:w="1465" w:type="dxa"/>
            <w:gridSpan w:val="2"/>
            <w:vMerge w:val="continue"/>
            <w:vAlign w:val="center"/>
          </w:tcPr>
          <w:p w14:paraId="77019967">
            <w:pPr>
              <w:adjustRightInd w:val="0"/>
              <w:snapToGrid w:val="0"/>
              <w:jc w:val="center"/>
              <w:rPr>
                <w:rFonts w:ascii="Arial" w:hAnsi="Arial"/>
                <w:sz w:val="22"/>
              </w:rPr>
            </w:pPr>
          </w:p>
        </w:tc>
        <w:tc>
          <w:tcPr>
            <w:tcW w:w="1979" w:type="dxa"/>
            <w:gridSpan w:val="3"/>
            <w:vAlign w:val="center"/>
          </w:tcPr>
          <w:p w14:paraId="1366E9A6">
            <w:pPr>
              <w:adjustRightInd w:val="0"/>
              <w:snapToGrid w:val="0"/>
              <w:jc w:val="center"/>
              <w:rPr>
                <w:rFonts w:ascii="Arial" w:hAnsi="Arial"/>
                <w:sz w:val="22"/>
              </w:rPr>
            </w:pPr>
            <w:r>
              <w:rPr>
                <w:rFonts w:hint="eastAsia" w:ascii="Arial" w:hAnsi="Arial"/>
                <w:sz w:val="22"/>
              </w:rPr>
              <w:t>其他连带责任人</w:t>
            </w:r>
          </w:p>
        </w:tc>
        <w:tc>
          <w:tcPr>
            <w:tcW w:w="3686" w:type="dxa"/>
            <w:gridSpan w:val="10"/>
            <w:vAlign w:val="center"/>
          </w:tcPr>
          <w:p w14:paraId="6E1E4810">
            <w:pPr>
              <w:adjustRightInd w:val="0"/>
              <w:snapToGrid w:val="0"/>
              <w:jc w:val="center"/>
              <w:rPr>
                <w:rFonts w:ascii="Arial" w:hAnsi="Arial"/>
                <w:sz w:val="22"/>
              </w:rPr>
            </w:pPr>
          </w:p>
        </w:tc>
      </w:tr>
      <w:tr w14:paraId="033AD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14:paraId="40CF2BC0">
            <w:pPr>
              <w:adjustRightInd w:val="0"/>
              <w:snapToGrid w:val="0"/>
              <w:jc w:val="center"/>
              <w:rPr>
                <w:rFonts w:ascii="Arial" w:hAnsi="Arial"/>
                <w:b/>
                <w:bCs/>
                <w:sz w:val="24"/>
              </w:rPr>
            </w:pPr>
            <w:r>
              <w:rPr>
                <w:rFonts w:hint="eastAsia" w:ascii="Arial" w:hAnsi="Arial"/>
                <w:b/>
                <w:bCs/>
                <w:sz w:val="24"/>
              </w:rPr>
              <w:t>诉讼仲裁情况</w:t>
            </w:r>
          </w:p>
        </w:tc>
        <w:tc>
          <w:tcPr>
            <w:tcW w:w="1512" w:type="dxa"/>
            <w:vMerge w:val="restart"/>
            <w:vAlign w:val="center"/>
          </w:tcPr>
          <w:p w14:paraId="66CE409C">
            <w:pPr>
              <w:adjustRightInd w:val="0"/>
              <w:snapToGrid w:val="0"/>
              <w:jc w:val="center"/>
              <w:rPr>
                <w:rFonts w:ascii="Arial" w:hAnsi="Arial"/>
                <w:sz w:val="22"/>
              </w:rPr>
            </w:pPr>
            <w:r>
              <w:rPr>
                <w:rFonts w:hint="eastAsia" w:ascii="Arial" w:hAnsi="Arial"/>
                <w:sz w:val="22"/>
              </w:rPr>
              <w:t>本债权无诉讼、仲裁□</w:t>
            </w:r>
          </w:p>
        </w:tc>
        <w:tc>
          <w:tcPr>
            <w:tcW w:w="1465" w:type="dxa"/>
            <w:gridSpan w:val="2"/>
            <w:vMerge w:val="restart"/>
            <w:vAlign w:val="center"/>
          </w:tcPr>
          <w:p w14:paraId="1191950A">
            <w:pPr>
              <w:adjustRightInd w:val="0"/>
              <w:snapToGrid w:val="0"/>
              <w:jc w:val="center"/>
              <w:rPr>
                <w:rFonts w:ascii="Arial" w:hAnsi="Arial"/>
                <w:sz w:val="22"/>
              </w:rPr>
            </w:pPr>
            <w:r>
              <w:rPr>
                <w:rFonts w:hint="eastAsia" w:ascii="Arial" w:hAnsi="Arial"/>
                <w:sz w:val="22"/>
              </w:rPr>
              <w:t>本债权有诉讼、仲裁□</w:t>
            </w:r>
          </w:p>
        </w:tc>
        <w:tc>
          <w:tcPr>
            <w:tcW w:w="2410" w:type="dxa"/>
            <w:gridSpan w:val="7"/>
            <w:vAlign w:val="center"/>
          </w:tcPr>
          <w:p w14:paraId="190F577C">
            <w:pPr>
              <w:adjustRightInd w:val="0"/>
              <w:snapToGrid w:val="0"/>
              <w:jc w:val="center"/>
              <w:rPr>
                <w:rFonts w:hint="eastAsia" w:ascii="Arial" w:hAnsi="Arial" w:eastAsia="宋体"/>
                <w:sz w:val="22"/>
                <w:lang w:val="en-US" w:eastAsia="zh-CN"/>
              </w:rPr>
            </w:pPr>
            <w:r>
              <w:rPr>
                <w:rFonts w:hint="eastAsia" w:ascii="Arial" w:hAnsi="Arial"/>
                <w:sz w:val="22"/>
              </w:rPr>
              <w:t>诉讼、仲裁</w:t>
            </w:r>
            <w:r>
              <w:rPr>
                <w:rFonts w:hint="eastAsia" w:ascii="Arial" w:hAnsi="Arial"/>
                <w:sz w:val="22"/>
                <w:lang w:val="en-US" w:eastAsia="zh-CN"/>
              </w:rPr>
              <w:t>文书号</w:t>
            </w:r>
          </w:p>
        </w:tc>
        <w:tc>
          <w:tcPr>
            <w:tcW w:w="3255" w:type="dxa"/>
            <w:gridSpan w:val="6"/>
            <w:vAlign w:val="center"/>
          </w:tcPr>
          <w:p w14:paraId="7C9BE205">
            <w:pPr>
              <w:adjustRightInd w:val="0"/>
              <w:snapToGrid w:val="0"/>
              <w:jc w:val="center"/>
              <w:rPr>
                <w:rFonts w:ascii="Arial" w:hAnsi="Arial"/>
                <w:sz w:val="22"/>
              </w:rPr>
            </w:pPr>
          </w:p>
        </w:tc>
      </w:tr>
      <w:tr w14:paraId="36F4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750BA52E">
            <w:pPr>
              <w:adjustRightInd w:val="0"/>
              <w:snapToGrid w:val="0"/>
              <w:jc w:val="center"/>
              <w:rPr>
                <w:rFonts w:hint="eastAsia" w:ascii="Arial" w:hAnsi="Arial"/>
                <w:b/>
                <w:bCs/>
                <w:sz w:val="24"/>
              </w:rPr>
            </w:pPr>
          </w:p>
        </w:tc>
        <w:tc>
          <w:tcPr>
            <w:tcW w:w="1512" w:type="dxa"/>
            <w:vMerge w:val="continue"/>
            <w:vAlign w:val="center"/>
          </w:tcPr>
          <w:p w14:paraId="4D56AE31">
            <w:pPr>
              <w:adjustRightInd w:val="0"/>
              <w:snapToGrid w:val="0"/>
              <w:jc w:val="center"/>
              <w:rPr>
                <w:rFonts w:hint="eastAsia" w:ascii="Arial" w:hAnsi="Arial"/>
                <w:sz w:val="22"/>
              </w:rPr>
            </w:pPr>
          </w:p>
        </w:tc>
        <w:tc>
          <w:tcPr>
            <w:tcW w:w="1465" w:type="dxa"/>
            <w:gridSpan w:val="2"/>
            <w:vMerge w:val="continue"/>
            <w:vAlign w:val="center"/>
          </w:tcPr>
          <w:p w14:paraId="1E1B254F">
            <w:pPr>
              <w:adjustRightInd w:val="0"/>
              <w:snapToGrid w:val="0"/>
              <w:jc w:val="center"/>
              <w:rPr>
                <w:rFonts w:hint="eastAsia" w:ascii="Arial" w:hAnsi="Arial"/>
                <w:sz w:val="22"/>
              </w:rPr>
            </w:pPr>
          </w:p>
        </w:tc>
        <w:tc>
          <w:tcPr>
            <w:tcW w:w="2410" w:type="dxa"/>
            <w:gridSpan w:val="7"/>
            <w:vAlign w:val="center"/>
          </w:tcPr>
          <w:p w14:paraId="5DAAC005">
            <w:pPr>
              <w:adjustRightInd w:val="0"/>
              <w:snapToGrid w:val="0"/>
              <w:jc w:val="center"/>
              <w:rPr>
                <w:rFonts w:hint="eastAsia" w:ascii="Arial" w:hAnsi="Arial"/>
                <w:sz w:val="22"/>
              </w:rPr>
            </w:pPr>
            <w:r>
              <w:rPr>
                <w:rFonts w:hint="eastAsia" w:ascii="Arial" w:hAnsi="Arial"/>
                <w:sz w:val="22"/>
              </w:rPr>
              <w:t>诉讼、仲裁受理机关</w:t>
            </w:r>
          </w:p>
        </w:tc>
        <w:tc>
          <w:tcPr>
            <w:tcW w:w="3255" w:type="dxa"/>
            <w:gridSpan w:val="6"/>
            <w:vAlign w:val="center"/>
          </w:tcPr>
          <w:p w14:paraId="6EE537F1">
            <w:pPr>
              <w:adjustRightInd w:val="0"/>
              <w:snapToGrid w:val="0"/>
              <w:jc w:val="center"/>
              <w:rPr>
                <w:rFonts w:ascii="Arial" w:hAnsi="Arial"/>
                <w:sz w:val="22"/>
              </w:rPr>
            </w:pPr>
          </w:p>
        </w:tc>
      </w:tr>
      <w:tr w14:paraId="6E90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5D1D1F0B">
            <w:pPr>
              <w:adjustRightInd w:val="0"/>
              <w:snapToGrid w:val="0"/>
              <w:jc w:val="center"/>
              <w:rPr>
                <w:rFonts w:hint="eastAsia" w:ascii="Arial" w:hAnsi="Arial"/>
                <w:b/>
                <w:bCs/>
                <w:sz w:val="24"/>
              </w:rPr>
            </w:pPr>
          </w:p>
        </w:tc>
        <w:tc>
          <w:tcPr>
            <w:tcW w:w="1512" w:type="dxa"/>
            <w:vMerge w:val="continue"/>
            <w:vAlign w:val="center"/>
          </w:tcPr>
          <w:p w14:paraId="2D274263">
            <w:pPr>
              <w:adjustRightInd w:val="0"/>
              <w:snapToGrid w:val="0"/>
              <w:jc w:val="center"/>
              <w:rPr>
                <w:rFonts w:hint="eastAsia" w:ascii="Arial" w:hAnsi="Arial"/>
                <w:sz w:val="22"/>
              </w:rPr>
            </w:pPr>
          </w:p>
        </w:tc>
        <w:tc>
          <w:tcPr>
            <w:tcW w:w="1465" w:type="dxa"/>
            <w:gridSpan w:val="2"/>
            <w:vMerge w:val="continue"/>
            <w:vAlign w:val="center"/>
          </w:tcPr>
          <w:p w14:paraId="2DA3481A">
            <w:pPr>
              <w:adjustRightInd w:val="0"/>
              <w:snapToGrid w:val="0"/>
              <w:jc w:val="center"/>
              <w:rPr>
                <w:rFonts w:hint="eastAsia" w:ascii="Arial" w:hAnsi="Arial"/>
                <w:sz w:val="22"/>
              </w:rPr>
            </w:pPr>
          </w:p>
        </w:tc>
        <w:tc>
          <w:tcPr>
            <w:tcW w:w="2410" w:type="dxa"/>
            <w:gridSpan w:val="7"/>
            <w:vAlign w:val="center"/>
          </w:tcPr>
          <w:p w14:paraId="24399219">
            <w:pPr>
              <w:adjustRightInd w:val="0"/>
              <w:snapToGrid w:val="0"/>
              <w:jc w:val="center"/>
              <w:rPr>
                <w:rFonts w:hint="eastAsia" w:ascii="Arial" w:hAnsi="Arial"/>
                <w:sz w:val="22"/>
                <w:lang w:val="en-US" w:eastAsia="zh-CN"/>
              </w:rPr>
            </w:pPr>
            <w:r>
              <w:rPr>
                <w:rFonts w:hint="eastAsia" w:ascii="Arial" w:hAnsi="Arial"/>
                <w:sz w:val="22"/>
                <w:lang w:val="en-US" w:eastAsia="zh-CN"/>
              </w:rPr>
              <w:t>是否已申请执行</w:t>
            </w:r>
          </w:p>
          <w:p w14:paraId="2428333C">
            <w:pPr>
              <w:adjustRightInd w:val="0"/>
              <w:snapToGrid w:val="0"/>
              <w:jc w:val="center"/>
              <w:rPr>
                <w:rFonts w:hint="eastAsia" w:ascii="Arial" w:hAnsi="Arial"/>
                <w:sz w:val="22"/>
              </w:rPr>
            </w:pPr>
            <w:r>
              <w:rPr>
                <w:rFonts w:hint="eastAsia" w:ascii="Arial" w:hAnsi="Arial"/>
                <w:sz w:val="22"/>
                <w:lang w:val="en-US" w:eastAsia="zh-CN"/>
              </w:rPr>
              <w:t>（执行案号）</w:t>
            </w:r>
          </w:p>
        </w:tc>
        <w:tc>
          <w:tcPr>
            <w:tcW w:w="3255" w:type="dxa"/>
            <w:gridSpan w:val="6"/>
            <w:vAlign w:val="center"/>
          </w:tcPr>
          <w:p w14:paraId="1C9F0BAB">
            <w:pPr>
              <w:adjustRightInd w:val="0"/>
              <w:snapToGrid w:val="0"/>
              <w:jc w:val="center"/>
              <w:rPr>
                <w:rFonts w:ascii="Arial" w:hAnsi="Arial"/>
                <w:sz w:val="22"/>
              </w:rPr>
            </w:pPr>
          </w:p>
        </w:tc>
      </w:tr>
      <w:tr w14:paraId="4C66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jc w:val="center"/>
        </w:trPr>
        <w:tc>
          <w:tcPr>
            <w:tcW w:w="1843" w:type="dxa"/>
            <w:vMerge w:val="continue"/>
            <w:vAlign w:val="center"/>
          </w:tcPr>
          <w:p w14:paraId="3DCCEC74">
            <w:pPr>
              <w:adjustRightInd w:val="0"/>
              <w:snapToGrid w:val="0"/>
              <w:jc w:val="center"/>
              <w:rPr>
                <w:rFonts w:ascii="Arial" w:hAnsi="Arial"/>
                <w:sz w:val="22"/>
              </w:rPr>
            </w:pPr>
          </w:p>
        </w:tc>
        <w:tc>
          <w:tcPr>
            <w:tcW w:w="1512" w:type="dxa"/>
            <w:vMerge w:val="continue"/>
            <w:vAlign w:val="center"/>
          </w:tcPr>
          <w:p w14:paraId="1C7AD8E8">
            <w:pPr>
              <w:adjustRightInd w:val="0"/>
              <w:snapToGrid w:val="0"/>
              <w:jc w:val="center"/>
              <w:rPr>
                <w:rFonts w:ascii="Arial" w:hAnsi="Arial"/>
                <w:sz w:val="22"/>
              </w:rPr>
            </w:pPr>
          </w:p>
        </w:tc>
        <w:tc>
          <w:tcPr>
            <w:tcW w:w="1465" w:type="dxa"/>
            <w:gridSpan w:val="2"/>
            <w:vMerge w:val="continue"/>
            <w:vAlign w:val="center"/>
          </w:tcPr>
          <w:p w14:paraId="2FE0107E">
            <w:pPr>
              <w:adjustRightInd w:val="0"/>
              <w:snapToGrid w:val="0"/>
              <w:jc w:val="center"/>
              <w:rPr>
                <w:rFonts w:ascii="Arial" w:hAnsi="Arial"/>
                <w:sz w:val="22"/>
              </w:rPr>
            </w:pPr>
          </w:p>
        </w:tc>
        <w:tc>
          <w:tcPr>
            <w:tcW w:w="2410" w:type="dxa"/>
            <w:gridSpan w:val="7"/>
            <w:vAlign w:val="center"/>
          </w:tcPr>
          <w:p w14:paraId="41E582A9">
            <w:pPr>
              <w:adjustRightInd w:val="0"/>
              <w:snapToGrid w:val="0"/>
              <w:jc w:val="center"/>
              <w:rPr>
                <w:rFonts w:hint="default" w:ascii="Arial" w:hAnsi="Arial" w:eastAsia="宋体"/>
                <w:sz w:val="22"/>
                <w:lang w:val="en-US" w:eastAsia="zh-CN"/>
              </w:rPr>
            </w:pPr>
            <w:r>
              <w:rPr>
                <w:rFonts w:hint="eastAsia" w:ascii="Arial" w:hAnsi="Arial"/>
                <w:sz w:val="22"/>
                <w:lang w:val="en-US" w:eastAsia="zh-CN"/>
              </w:rPr>
              <w:t>执行情况</w:t>
            </w:r>
          </w:p>
        </w:tc>
        <w:tc>
          <w:tcPr>
            <w:tcW w:w="3255" w:type="dxa"/>
            <w:gridSpan w:val="6"/>
            <w:vAlign w:val="center"/>
          </w:tcPr>
          <w:p w14:paraId="1CD2572A">
            <w:pPr>
              <w:adjustRightInd w:val="0"/>
              <w:snapToGrid w:val="0"/>
              <w:jc w:val="center"/>
              <w:rPr>
                <w:rFonts w:ascii="Arial" w:hAnsi="Arial"/>
                <w:sz w:val="22"/>
              </w:rPr>
            </w:pPr>
          </w:p>
        </w:tc>
      </w:tr>
      <w:tr w14:paraId="505EF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10485" w:type="dxa"/>
            <w:gridSpan w:val="17"/>
            <w:vAlign w:val="center"/>
          </w:tcPr>
          <w:p w14:paraId="19049D60">
            <w:pPr>
              <w:adjustRightInd w:val="0"/>
              <w:snapToGrid w:val="0"/>
              <w:spacing w:before="46" w:beforeLines="15" w:line="276" w:lineRule="auto"/>
              <w:rPr>
                <w:rFonts w:ascii="Arial" w:hAnsi="Arial"/>
                <w:b/>
                <w:bCs/>
                <w:sz w:val="22"/>
              </w:rPr>
            </w:pPr>
            <w:r>
              <w:rPr>
                <w:rFonts w:hint="eastAsia" w:ascii="Arial" w:hAnsi="Arial"/>
                <w:b/>
                <w:bCs/>
                <w:sz w:val="22"/>
              </w:rPr>
              <w:t>备注：</w:t>
            </w:r>
          </w:p>
          <w:p w14:paraId="61162139">
            <w:pPr>
              <w:adjustRightInd w:val="0"/>
              <w:snapToGrid w:val="0"/>
              <w:spacing w:before="46" w:beforeLines="15" w:line="276" w:lineRule="auto"/>
              <w:jc w:val="left"/>
              <w:rPr>
                <w:rFonts w:ascii="Arial" w:hAnsi="Arial"/>
                <w:b/>
                <w:bCs/>
                <w:sz w:val="22"/>
              </w:rPr>
            </w:pPr>
            <w:r>
              <w:rPr>
                <w:rFonts w:hint="eastAsia" w:ascii="Arial" w:hAnsi="Arial"/>
                <w:b/>
                <w:bCs/>
                <w:sz w:val="22"/>
              </w:rPr>
              <w:t>1、本表不构成对债权及无效债权（包括但不限于已过诉讼时效的债权等）的确认。</w:t>
            </w:r>
          </w:p>
          <w:p w14:paraId="29056E23">
            <w:pPr>
              <w:adjustRightInd w:val="0"/>
              <w:snapToGrid w:val="0"/>
              <w:spacing w:before="46" w:beforeLines="15" w:line="276" w:lineRule="auto"/>
              <w:jc w:val="left"/>
              <w:rPr>
                <w:rFonts w:ascii="Arial" w:hAnsi="Arial"/>
                <w:b/>
                <w:bCs/>
                <w:sz w:val="22"/>
              </w:rPr>
            </w:pPr>
            <w:r>
              <w:rPr>
                <w:rFonts w:hint="eastAsia" w:ascii="Arial" w:hAnsi="Arial"/>
                <w:b/>
                <w:bCs/>
                <w:sz w:val="22"/>
              </w:rPr>
              <w:t>2、债权人及委托代理人已全面、完整地知晓本次债权登记的有关要求并保证提供资料及情况的真实、合法、完整</w:t>
            </w:r>
            <w:r>
              <w:rPr>
                <w:rFonts w:ascii="Arial" w:hAnsi="Arial"/>
                <w:b/>
                <w:bCs/>
                <w:sz w:val="22"/>
              </w:rPr>
              <w:t>、</w:t>
            </w:r>
            <w:r>
              <w:rPr>
                <w:rFonts w:hint="eastAsia" w:ascii="Arial" w:hAnsi="Arial"/>
                <w:b/>
                <w:bCs/>
                <w:sz w:val="22"/>
                <w:lang w:eastAsia="zh-Hans"/>
              </w:rPr>
              <w:t>有效</w:t>
            </w:r>
            <w:r>
              <w:rPr>
                <w:rFonts w:hint="eastAsia" w:ascii="Arial" w:hAnsi="Arial"/>
                <w:b/>
                <w:bCs/>
                <w:sz w:val="22"/>
              </w:rPr>
              <w:t>。否则，一切法律责任和后果由债权申报人承担。</w:t>
            </w:r>
          </w:p>
        </w:tc>
      </w:tr>
    </w:tbl>
    <w:p w14:paraId="65BBFD6D">
      <w:pPr>
        <w:widowControl/>
        <w:jc w:val="left"/>
        <w:rPr>
          <w:rFonts w:ascii="Arial" w:hAnsi="Arial" w:cs="仿宋"/>
          <w:b/>
          <w:bCs/>
          <w:sz w:val="24"/>
          <w:lang w:eastAsia="zh-Hans"/>
        </w:rPr>
      </w:pPr>
    </w:p>
    <w:p w14:paraId="77F62565">
      <w:pPr>
        <w:widowControl/>
        <w:jc w:val="left"/>
        <w:rPr>
          <w:rFonts w:ascii="Arial" w:hAnsi="Arial" w:cs="仿宋"/>
          <w:b/>
          <w:bCs/>
          <w:sz w:val="24"/>
          <w:lang w:eastAsia="zh-Hans"/>
        </w:rPr>
      </w:pPr>
    </w:p>
    <w:p w14:paraId="39059BFD">
      <w:pPr>
        <w:widowControl/>
        <w:wordWrap w:val="0"/>
        <w:jc w:val="right"/>
        <w:rPr>
          <w:rFonts w:ascii="Arial" w:hAnsi="Arial" w:cs="仿宋"/>
          <w:b/>
          <w:bCs/>
          <w:sz w:val="28"/>
          <w:szCs w:val="28"/>
          <w:lang w:eastAsia="zh-Hans"/>
        </w:rPr>
      </w:pPr>
      <w:r>
        <w:rPr>
          <w:rFonts w:hint="eastAsia" w:ascii="Arial" w:hAnsi="Arial" w:cs="仿宋"/>
          <w:b/>
          <w:bCs/>
          <w:sz w:val="28"/>
          <w:szCs w:val="28"/>
          <w:lang w:eastAsia="zh-Hans"/>
        </w:rPr>
        <w:t>债权人签名（盖章）：</w:t>
      </w:r>
      <w:r>
        <w:rPr>
          <w:rFonts w:ascii="Arial" w:hAnsi="Arial" w:cs="仿宋"/>
          <w:b/>
          <w:bCs/>
          <w:sz w:val="28"/>
          <w:szCs w:val="28"/>
          <w:lang w:eastAsia="zh-Hans"/>
        </w:rPr>
        <w:t xml:space="preserve">         </w:t>
      </w:r>
    </w:p>
    <w:p w14:paraId="273DFBF9">
      <w:pPr>
        <w:widowControl/>
        <w:jc w:val="right"/>
        <w:rPr>
          <w:rFonts w:hint="eastAsia" w:ascii="宋体" w:hAnsi="宋体"/>
          <w:b/>
          <w:sz w:val="36"/>
          <w:szCs w:val="36"/>
        </w:rPr>
      </w:pPr>
      <w:r>
        <w:rPr>
          <w:rFonts w:hint="eastAsia" w:ascii="Arial" w:hAnsi="Arial" w:cs="仿宋"/>
          <w:b/>
          <w:bCs/>
          <w:sz w:val="28"/>
          <w:szCs w:val="28"/>
          <w:lang w:eastAsia="zh-Hans"/>
        </w:rPr>
        <w:t>申报日期：</w:t>
      </w:r>
      <w:r>
        <w:rPr>
          <w:rFonts w:ascii="Arial" w:hAnsi="Arial" w:cs="仿宋"/>
          <w:b/>
          <w:bCs/>
          <w:sz w:val="28"/>
          <w:szCs w:val="28"/>
          <w:lang w:eastAsia="zh-Hans"/>
        </w:rPr>
        <w:t xml:space="preserve">    </w:t>
      </w:r>
      <w:r>
        <w:rPr>
          <w:rFonts w:hint="eastAsia" w:ascii="Arial" w:hAnsi="Arial" w:cs="仿宋"/>
          <w:b/>
          <w:bCs/>
          <w:sz w:val="28"/>
          <w:szCs w:val="28"/>
          <w:lang w:eastAsia="zh-Hans"/>
        </w:rPr>
        <w:t>年</w:t>
      </w:r>
      <w:r>
        <w:rPr>
          <w:rFonts w:ascii="Arial" w:hAnsi="Arial" w:cs="仿宋"/>
          <w:b/>
          <w:bCs/>
          <w:sz w:val="28"/>
          <w:szCs w:val="28"/>
          <w:lang w:eastAsia="zh-Hans"/>
        </w:rPr>
        <w:t xml:space="preserve">    </w:t>
      </w:r>
      <w:r>
        <w:rPr>
          <w:rFonts w:hint="eastAsia" w:ascii="Arial" w:hAnsi="Arial" w:cs="仿宋"/>
          <w:b/>
          <w:bCs/>
          <w:sz w:val="28"/>
          <w:szCs w:val="28"/>
          <w:lang w:eastAsia="zh-Hans"/>
        </w:rPr>
        <w:t>月</w:t>
      </w:r>
      <w:r>
        <w:rPr>
          <w:rFonts w:ascii="Arial" w:hAnsi="Arial" w:cs="仿宋"/>
          <w:b/>
          <w:bCs/>
          <w:sz w:val="28"/>
          <w:szCs w:val="28"/>
          <w:lang w:eastAsia="zh-Hans"/>
        </w:rPr>
        <w:t xml:space="preserve">    </w:t>
      </w:r>
      <w:r>
        <w:rPr>
          <w:rFonts w:hint="eastAsia" w:ascii="Arial" w:hAnsi="Arial" w:cs="仿宋"/>
          <w:b/>
          <w:bCs/>
          <w:sz w:val="28"/>
          <w:szCs w:val="28"/>
          <w:lang w:eastAsia="zh-Hans"/>
        </w:rPr>
        <w:t>日</w:t>
      </w:r>
    </w:p>
    <w:p w14:paraId="0FF848BD">
      <w:pPr>
        <w:spacing w:before="156" w:beforeLines="50" w:after="156" w:afterLines="50" w:line="440" w:lineRule="exact"/>
        <w:jc w:val="center"/>
        <w:rPr>
          <w:rFonts w:hint="eastAsia" w:ascii="宋体" w:hAnsi="宋体"/>
          <w:b/>
          <w:sz w:val="36"/>
          <w:szCs w:val="36"/>
        </w:rPr>
      </w:pPr>
    </w:p>
    <w:p w14:paraId="430B46DD">
      <w:pPr>
        <w:spacing w:before="156" w:beforeLines="50" w:after="156" w:afterLines="50" w:line="440" w:lineRule="exact"/>
        <w:jc w:val="center"/>
        <w:rPr>
          <w:rFonts w:hint="eastAsia" w:ascii="宋体" w:hAnsi="宋体"/>
          <w:b/>
          <w:sz w:val="36"/>
          <w:szCs w:val="36"/>
        </w:rPr>
      </w:pPr>
    </w:p>
    <w:p w14:paraId="22AA5BB6">
      <w:pPr>
        <w:spacing w:before="156" w:beforeLines="50" w:after="156" w:afterLines="50" w:line="440" w:lineRule="exact"/>
        <w:jc w:val="center"/>
        <w:rPr>
          <w:rFonts w:hint="eastAsia" w:ascii="宋体" w:hAnsi="宋体"/>
          <w:b/>
          <w:sz w:val="36"/>
          <w:szCs w:val="36"/>
        </w:rPr>
      </w:pPr>
    </w:p>
    <w:p w14:paraId="7C8D1D45">
      <w:pPr>
        <w:spacing w:before="156" w:beforeLines="50" w:after="156" w:afterLines="50" w:line="440" w:lineRule="exact"/>
        <w:jc w:val="center"/>
        <w:rPr>
          <w:rFonts w:hint="eastAsia" w:ascii="宋体" w:hAnsi="宋体"/>
          <w:b/>
          <w:sz w:val="36"/>
          <w:szCs w:val="36"/>
        </w:rPr>
      </w:pPr>
    </w:p>
    <w:p w14:paraId="4CA8DD32">
      <w:pPr>
        <w:spacing w:before="156" w:beforeLines="50" w:after="156" w:afterLines="50" w:line="440" w:lineRule="exact"/>
        <w:jc w:val="center"/>
        <w:rPr>
          <w:rFonts w:hint="eastAsia" w:ascii="宋体" w:hAnsi="宋体"/>
          <w:b/>
          <w:sz w:val="36"/>
          <w:szCs w:val="36"/>
        </w:rPr>
      </w:pPr>
    </w:p>
    <w:p w14:paraId="053AAE32">
      <w:pPr>
        <w:spacing w:before="156" w:beforeLines="50" w:after="156" w:afterLines="50" w:line="440" w:lineRule="exact"/>
        <w:jc w:val="center"/>
        <w:rPr>
          <w:rFonts w:hint="eastAsia" w:ascii="宋体" w:hAnsi="宋体"/>
          <w:b/>
          <w:sz w:val="36"/>
          <w:szCs w:val="36"/>
        </w:rPr>
      </w:pPr>
    </w:p>
    <w:p w14:paraId="37395E46">
      <w:pPr>
        <w:spacing w:before="156" w:beforeLines="50" w:after="156" w:afterLines="50" w:line="440" w:lineRule="exact"/>
        <w:jc w:val="center"/>
        <w:rPr>
          <w:rFonts w:hint="eastAsia" w:ascii="宋体" w:hAnsi="宋体"/>
          <w:b/>
          <w:sz w:val="36"/>
          <w:szCs w:val="36"/>
        </w:rPr>
      </w:pPr>
    </w:p>
    <w:p w14:paraId="2EE2806B">
      <w:pPr>
        <w:spacing w:before="156" w:beforeLines="50" w:after="156" w:afterLines="50" w:line="440" w:lineRule="exact"/>
        <w:jc w:val="center"/>
        <w:rPr>
          <w:rFonts w:hint="eastAsia" w:ascii="宋体" w:hAnsi="宋体"/>
          <w:b/>
          <w:sz w:val="36"/>
          <w:szCs w:val="36"/>
        </w:rPr>
      </w:pPr>
    </w:p>
    <w:p w14:paraId="42654C4F">
      <w:pPr>
        <w:spacing w:before="156" w:beforeLines="50" w:after="156" w:afterLines="50" w:line="440" w:lineRule="exact"/>
        <w:jc w:val="center"/>
        <w:rPr>
          <w:rFonts w:hint="eastAsia" w:ascii="宋体" w:hAnsi="宋体"/>
          <w:b/>
          <w:sz w:val="36"/>
          <w:szCs w:val="36"/>
        </w:rPr>
      </w:pPr>
    </w:p>
    <w:p w14:paraId="07F9DA7A">
      <w:pPr>
        <w:spacing w:before="156" w:beforeLines="50" w:after="156" w:afterLines="50" w:line="440" w:lineRule="exact"/>
        <w:jc w:val="center"/>
        <w:rPr>
          <w:rFonts w:hint="eastAsia" w:ascii="宋体" w:hAnsi="宋体"/>
          <w:bCs/>
          <w:sz w:val="24"/>
        </w:rPr>
      </w:pPr>
      <w:r>
        <w:rPr>
          <w:rFonts w:hint="eastAsia" w:ascii="宋体" w:hAnsi="宋体"/>
          <w:b/>
          <w:sz w:val="36"/>
          <w:szCs w:val="36"/>
        </w:rPr>
        <w:t>债权计算清单</w:t>
      </w:r>
    </w:p>
    <w:p w14:paraId="173F1DD7">
      <w:pPr>
        <w:spacing w:line="360" w:lineRule="auto"/>
        <w:rPr>
          <w:rFonts w:hint="eastAsia" w:ascii="宋体" w:hAnsi="宋体"/>
          <w:bCs/>
          <w:sz w:val="24"/>
        </w:rPr>
      </w:pPr>
      <w:r>
        <w:rPr>
          <w:rFonts w:hint="eastAsia" w:ascii="宋体" w:hAnsi="宋体"/>
          <w:bCs/>
          <w:sz w:val="24"/>
        </w:rPr>
        <w:t>（请填写债权总额、计算过程及相关说明，包括原始债权和孳息债权）</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3481"/>
      </w:tblGrid>
      <w:tr w14:paraId="4202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gridSpan w:val="2"/>
            <w:vAlign w:val="center"/>
          </w:tcPr>
          <w:p w14:paraId="6B687853">
            <w:pPr>
              <w:spacing w:line="360" w:lineRule="auto"/>
              <w:jc w:val="center"/>
              <w:rPr>
                <w:rFonts w:hint="eastAsia" w:ascii="宋体" w:hAnsi="宋体"/>
                <w:b/>
                <w:kern w:val="0"/>
                <w:sz w:val="24"/>
                <w:szCs w:val="20"/>
              </w:rPr>
            </w:pPr>
            <w:r>
              <w:rPr>
                <w:rFonts w:hint="eastAsia" w:ascii="宋体" w:hAnsi="宋体"/>
                <w:b/>
                <w:kern w:val="0"/>
                <w:sz w:val="24"/>
                <w:szCs w:val="20"/>
              </w:rPr>
              <w:t>性质</w:t>
            </w:r>
          </w:p>
        </w:tc>
        <w:tc>
          <w:tcPr>
            <w:tcW w:w="2410" w:type="dxa"/>
            <w:vAlign w:val="center"/>
          </w:tcPr>
          <w:p w14:paraId="21DD0356">
            <w:pPr>
              <w:spacing w:line="360" w:lineRule="auto"/>
              <w:jc w:val="center"/>
              <w:rPr>
                <w:rFonts w:hint="eastAsia" w:ascii="宋体" w:hAnsi="宋体"/>
                <w:b/>
                <w:kern w:val="0"/>
                <w:sz w:val="24"/>
                <w:szCs w:val="20"/>
              </w:rPr>
            </w:pPr>
            <w:r>
              <w:rPr>
                <w:rFonts w:hint="eastAsia" w:ascii="宋体" w:hAnsi="宋体"/>
                <w:b/>
                <w:kern w:val="0"/>
                <w:sz w:val="24"/>
                <w:szCs w:val="20"/>
              </w:rPr>
              <w:t>金额（元）</w:t>
            </w:r>
          </w:p>
        </w:tc>
        <w:tc>
          <w:tcPr>
            <w:tcW w:w="3481" w:type="dxa"/>
            <w:vAlign w:val="center"/>
          </w:tcPr>
          <w:p w14:paraId="36D5C565">
            <w:pPr>
              <w:spacing w:line="360" w:lineRule="auto"/>
              <w:jc w:val="center"/>
              <w:rPr>
                <w:rFonts w:hint="eastAsia" w:ascii="宋体" w:hAnsi="宋体"/>
                <w:b/>
                <w:kern w:val="0"/>
                <w:sz w:val="24"/>
                <w:szCs w:val="20"/>
              </w:rPr>
            </w:pPr>
            <w:r>
              <w:rPr>
                <w:rFonts w:hint="eastAsia" w:ascii="宋体" w:hAnsi="宋体"/>
                <w:b/>
                <w:kern w:val="0"/>
                <w:sz w:val="24"/>
                <w:szCs w:val="20"/>
              </w:rPr>
              <w:t>计算过程及说明（可附页）</w:t>
            </w:r>
          </w:p>
        </w:tc>
      </w:tr>
      <w:tr w14:paraId="720B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restart"/>
            <w:textDirection w:val="tbRlV"/>
            <w:vAlign w:val="center"/>
          </w:tcPr>
          <w:p w14:paraId="780D7FCA">
            <w:pPr>
              <w:spacing w:line="360" w:lineRule="auto"/>
              <w:ind w:left="113" w:right="113"/>
              <w:jc w:val="center"/>
              <w:rPr>
                <w:rFonts w:hint="eastAsia" w:ascii="宋体" w:hAnsi="宋体"/>
                <w:bCs/>
                <w:kern w:val="0"/>
                <w:sz w:val="24"/>
                <w:szCs w:val="20"/>
              </w:rPr>
            </w:pPr>
            <w:r>
              <w:rPr>
                <w:rFonts w:hint="eastAsia" w:ascii="宋体" w:hAnsi="宋体"/>
                <w:bCs/>
                <w:kern w:val="0"/>
                <w:sz w:val="24"/>
                <w:szCs w:val="20"/>
              </w:rPr>
              <w:t>原始债权</w:t>
            </w:r>
          </w:p>
        </w:tc>
        <w:tc>
          <w:tcPr>
            <w:tcW w:w="1559" w:type="dxa"/>
            <w:vAlign w:val="center"/>
          </w:tcPr>
          <w:p w14:paraId="38EC6045">
            <w:pPr>
              <w:spacing w:line="360" w:lineRule="auto"/>
              <w:jc w:val="center"/>
              <w:rPr>
                <w:rFonts w:hint="eastAsia" w:ascii="宋体" w:hAnsi="宋体"/>
                <w:bCs/>
                <w:kern w:val="0"/>
                <w:sz w:val="24"/>
                <w:szCs w:val="20"/>
              </w:rPr>
            </w:pPr>
            <w:r>
              <w:rPr>
                <w:rFonts w:hint="eastAsia" w:ascii="宋体" w:hAnsi="宋体"/>
                <w:bCs/>
                <w:kern w:val="0"/>
                <w:sz w:val="24"/>
                <w:szCs w:val="20"/>
              </w:rPr>
              <w:t>本金</w:t>
            </w:r>
          </w:p>
        </w:tc>
        <w:tc>
          <w:tcPr>
            <w:tcW w:w="2410" w:type="dxa"/>
            <w:vAlign w:val="center"/>
          </w:tcPr>
          <w:p w14:paraId="5F360285">
            <w:pPr>
              <w:spacing w:line="360" w:lineRule="auto"/>
              <w:rPr>
                <w:rFonts w:hint="eastAsia" w:ascii="宋体" w:hAnsi="宋体"/>
                <w:bCs/>
                <w:kern w:val="0"/>
                <w:sz w:val="24"/>
                <w:szCs w:val="20"/>
              </w:rPr>
            </w:pPr>
          </w:p>
        </w:tc>
        <w:tc>
          <w:tcPr>
            <w:tcW w:w="3481" w:type="dxa"/>
            <w:vMerge w:val="restart"/>
            <w:vAlign w:val="center"/>
          </w:tcPr>
          <w:p w14:paraId="360B7EC9">
            <w:pPr>
              <w:spacing w:line="360" w:lineRule="auto"/>
              <w:rPr>
                <w:rFonts w:hint="eastAsia" w:ascii="宋体" w:hAnsi="宋体"/>
                <w:bCs/>
                <w:kern w:val="0"/>
                <w:sz w:val="24"/>
                <w:szCs w:val="20"/>
              </w:rPr>
            </w:pPr>
          </w:p>
        </w:tc>
      </w:tr>
      <w:tr w14:paraId="28DB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continue"/>
            <w:vAlign w:val="center"/>
          </w:tcPr>
          <w:p w14:paraId="456CA933">
            <w:pPr>
              <w:spacing w:line="360" w:lineRule="auto"/>
              <w:jc w:val="center"/>
              <w:rPr>
                <w:rFonts w:hint="eastAsia" w:ascii="宋体" w:hAnsi="宋体"/>
                <w:bCs/>
                <w:kern w:val="0"/>
                <w:sz w:val="24"/>
                <w:szCs w:val="20"/>
              </w:rPr>
            </w:pPr>
          </w:p>
        </w:tc>
        <w:tc>
          <w:tcPr>
            <w:tcW w:w="1559" w:type="dxa"/>
            <w:vAlign w:val="center"/>
          </w:tcPr>
          <w:p w14:paraId="74A3ED41">
            <w:pPr>
              <w:spacing w:line="360" w:lineRule="auto"/>
              <w:jc w:val="center"/>
              <w:rPr>
                <w:rFonts w:hint="eastAsia" w:ascii="宋体" w:hAnsi="宋体"/>
                <w:bCs/>
                <w:kern w:val="0"/>
                <w:sz w:val="24"/>
                <w:szCs w:val="20"/>
              </w:rPr>
            </w:pPr>
            <w:r>
              <w:rPr>
                <w:rFonts w:hint="eastAsia" w:ascii="宋体" w:hAnsi="宋体"/>
                <w:bCs/>
                <w:kern w:val="0"/>
                <w:sz w:val="24"/>
                <w:szCs w:val="20"/>
              </w:rPr>
              <w:t>其他</w:t>
            </w:r>
          </w:p>
        </w:tc>
        <w:tc>
          <w:tcPr>
            <w:tcW w:w="2410" w:type="dxa"/>
            <w:vAlign w:val="center"/>
          </w:tcPr>
          <w:p w14:paraId="4FD1CDC0">
            <w:pPr>
              <w:spacing w:line="360" w:lineRule="auto"/>
              <w:rPr>
                <w:rFonts w:hint="eastAsia" w:ascii="宋体" w:hAnsi="宋体"/>
                <w:bCs/>
                <w:kern w:val="0"/>
                <w:sz w:val="24"/>
                <w:szCs w:val="20"/>
              </w:rPr>
            </w:pPr>
          </w:p>
        </w:tc>
        <w:tc>
          <w:tcPr>
            <w:tcW w:w="3481" w:type="dxa"/>
            <w:vMerge w:val="continue"/>
            <w:vAlign w:val="center"/>
          </w:tcPr>
          <w:p w14:paraId="3ECF1165">
            <w:pPr>
              <w:spacing w:line="360" w:lineRule="auto"/>
              <w:rPr>
                <w:rFonts w:hint="eastAsia" w:ascii="宋体" w:hAnsi="宋体"/>
                <w:bCs/>
                <w:kern w:val="0"/>
                <w:sz w:val="24"/>
                <w:szCs w:val="20"/>
              </w:rPr>
            </w:pPr>
          </w:p>
        </w:tc>
      </w:tr>
      <w:tr w14:paraId="04B4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restart"/>
            <w:textDirection w:val="tbRlV"/>
            <w:vAlign w:val="center"/>
          </w:tcPr>
          <w:p w14:paraId="7CD7A0ED">
            <w:pPr>
              <w:spacing w:line="360" w:lineRule="auto"/>
              <w:ind w:left="113" w:right="113"/>
              <w:jc w:val="center"/>
              <w:rPr>
                <w:rFonts w:hint="eastAsia" w:ascii="宋体" w:hAnsi="宋体"/>
                <w:bCs/>
                <w:kern w:val="0"/>
                <w:sz w:val="24"/>
                <w:szCs w:val="20"/>
              </w:rPr>
            </w:pPr>
            <w:r>
              <w:rPr>
                <w:rFonts w:hint="eastAsia" w:ascii="宋体" w:hAnsi="宋体"/>
                <w:bCs/>
                <w:kern w:val="0"/>
                <w:sz w:val="24"/>
                <w:szCs w:val="20"/>
              </w:rPr>
              <w:t>孳息债权</w:t>
            </w:r>
          </w:p>
        </w:tc>
        <w:tc>
          <w:tcPr>
            <w:tcW w:w="1559" w:type="dxa"/>
            <w:vAlign w:val="center"/>
          </w:tcPr>
          <w:p w14:paraId="77459B15">
            <w:pPr>
              <w:spacing w:line="360" w:lineRule="auto"/>
              <w:jc w:val="center"/>
              <w:rPr>
                <w:rFonts w:hint="eastAsia" w:ascii="宋体" w:hAnsi="宋体"/>
                <w:bCs/>
                <w:kern w:val="0"/>
                <w:sz w:val="24"/>
                <w:szCs w:val="20"/>
              </w:rPr>
            </w:pPr>
            <w:r>
              <w:rPr>
                <w:rFonts w:hint="eastAsia" w:ascii="宋体" w:hAnsi="宋体"/>
                <w:bCs/>
                <w:kern w:val="0"/>
                <w:sz w:val="24"/>
                <w:szCs w:val="20"/>
              </w:rPr>
              <w:t>利息</w:t>
            </w:r>
          </w:p>
        </w:tc>
        <w:tc>
          <w:tcPr>
            <w:tcW w:w="2410" w:type="dxa"/>
            <w:vAlign w:val="center"/>
          </w:tcPr>
          <w:p w14:paraId="445B5F8D">
            <w:pPr>
              <w:spacing w:line="360" w:lineRule="auto"/>
              <w:rPr>
                <w:rFonts w:hint="eastAsia" w:ascii="宋体" w:hAnsi="宋体"/>
                <w:bCs/>
                <w:kern w:val="0"/>
                <w:sz w:val="24"/>
                <w:szCs w:val="20"/>
              </w:rPr>
            </w:pPr>
          </w:p>
        </w:tc>
        <w:tc>
          <w:tcPr>
            <w:tcW w:w="3481" w:type="dxa"/>
            <w:vMerge w:val="restart"/>
            <w:vAlign w:val="center"/>
          </w:tcPr>
          <w:p w14:paraId="006D85DC">
            <w:pPr>
              <w:spacing w:line="360" w:lineRule="auto"/>
              <w:rPr>
                <w:rFonts w:hint="eastAsia" w:ascii="宋体" w:hAnsi="宋体"/>
                <w:bCs/>
                <w:kern w:val="0"/>
                <w:sz w:val="24"/>
                <w:szCs w:val="20"/>
              </w:rPr>
            </w:pPr>
          </w:p>
        </w:tc>
      </w:tr>
      <w:tr w14:paraId="2910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continue"/>
            <w:vAlign w:val="center"/>
          </w:tcPr>
          <w:p w14:paraId="2C695C11">
            <w:pPr>
              <w:spacing w:line="360" w:lineRule="auto"/>
              <w:jc w:val="center"/>
              <w:rPr>
                <w:rFonts w:hint="eastAsia" w:ascii="宋体" w:hAnsi="宋体"/>
                <w:bCs/>
                <w:kern w:val="0"/>
                <w:sz w:val="24"/>
                <w:szCs w:val="20"/>
              </w:rPr>
            </w:pPr>
          </w:p>
        </w:tc>
        <w:tc>
          <w:tcPr>
            <w:tcW w:w="1559" w:type="dxa"/>
            <w:vAlign w:val="center"/>
          </w:tcPr>
          <w:p w14:paraId="60FDD27F">
            <w:pPr>
              <w:spacing w:line="360" w:lineRule="auto"/>
              <w:jc w:val="center"/>
              <w:rPr>
                <w:rFonts w:hint="eastAsia" w:ascii="宋体" w:hAnsi="宋体"/>
                <w:bCs/>
                <w:kern w:val="0"/>
                <w:sz w:val="24"/>
                <w:szCs w:val="20"/>
              </w:rPr>
            </w:pPr>
            <w:r>
              <w:rPr>
                <w:rFonts w:hint="eastAsia" w:ascii="宋体" w:hAnsi="宋体"/>
                <w:bCs/>
                <w:kern w:val="0"/>
                <w:sz w:val="24"/>
                <w:szCs w:val="20"/>
              </w:rPr>
              <w:t>违约金</w:t>
            </w:r>
          </w:p>
        </w:tc>
        <w:tc>
          <w:tcPr>
            <w:tcW w:w="2410" w:type="dxa"/>
            <w:vAlign w:val="center"/>
          </w:tcPr>
          <w:p w14:paraId="04813648">
            <w:pPr>
              <w:spacing w:line="360" w:lineRule="auto"/>
              <w:rPr>
                <w:rFonts w:hint="eastAsia" w:ascii="宋体" w:hAnsi="宋体"/>
                <w:bCs/>
                <w:kern w:val="0"/>
                <w:sz w:val="24"/>
                <w:szCs w:val="20"/>
              </w:rPr>
            </w:pPr>
          </w:p>
        </w:tc>
        <w:tc>
          <w:tcPr>
            <w:tcW w:w="3481" w:type="dxa"/>
            <w:vMerge w:val="continue"/>
            <w:vAlign w:val="center"/>
          </w:tcPr>
          <w:p w14:paraId="6C0C25BF">
            <w:pPr>
              <w:spacing w:line="360" w:lineRule="auto"/>
              <w:rPr>
                <w:rFonts w:hint="eastAsia" w:ascii="宋体" w:hAnsi="宋体"/>
                <w:bCs/>
                <w:kern w:val="0"/>
                <w:sz w:val="24"/>
                <w:szCs w:val="20"/>
              </w:rPr>
            </w:pPr>
          </w:p>
        </w:tc>
      </w:tr>
      <w:tr w14:paraId="7131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continue"/>
            <w:vAlign w:val="center"/>
          </w:tcPr>
          <w:p w14:paraId="0ABCB063">
            <w:pPr>
              <w:spacing w:line="360" w:lineRule="auto"/>
              <w:jc w:val="center"/>
              <w:rPr>
                <w:rFonts w:hint="eastAsia" w:ascii="宋体" w:hAnsi="宋体"/>
                <w:bCs/>
                <w:kern w:val="0"/>
                <w:sz w:val="24"/>
                <w:szCs w:val="20"/>
              </w:rPr>
            </w:pPr>
          </w:p>
        </w:tc>
        <w:tc>
          <w:tcPr>
            <w:tcW w:w="1559" w:type="dxa"/>
            <w:vAlign w:val="center"/>
          </w:tcPr>
          <w:p w14:paraId="03C78103">
            <w:pPr>
              <w:spacing w:line="360" w:lineRule="auto"/>
              <w:jc w:val="center"/>
              <w:rPr>
                <w:rFonts w:hint="eastAsia" w:ascii="宋体" w:hAnsi="宋体"/>
                <w:bCs/>
                <w:kern w:val="0"/>
                <w:sz w:val="24"/>
                <w:szCs w:val="20"/>
              </w:rPr>
            </w:pPr>
            <w:r>
              <w:rPr>
                <w:rFonts w:hint="eastAsia" w:ascii="宋体" w:hAnsi="宋体"/>
                <w:bCs/>
                <w:kern w:val="0"/>
                <w:sz w:val="24"/>
                <w:szCs w:val="20"/>
              </w:rPr>
              <w:t>赔偿损失</w:t>
            </w:r>
          </w:p>
        </w:tc>
        <w:tc>
          <w:tcPr>
            <w:tcW w:w="2410" w:type="dxa"/>
            <w:vAlign w:val="center"/>
          </w:tcPr>
          <w:p w14:paraId="17AD08AA">
            <w:pPr>
              <w:spacing w:line="360" w:lineRule="auto"/>
              <w:rPr>
                <w:rFonts w:hint="eastAsia" w:ascii="宋体" w:hAnsi="宋体"/>
                <w:bCs/>
                <w:kern w:val="0"/>
                <w:sz w:val="24"/>
                <w:szCs w:val="20"/>
              </w:rPr>
            </w:pPr>
          </w:p>
        </w:tc>
        <w:tc>
          <w:tcPr>
            <w:tcW w:w="3481" w:type="dxa"/>
            <w:vMerge w:val="continue"/>
            <w:vAlign w:val="center"/>
          </w:tcPr>
          <w:p w14:paraId="64321A8D">
            <w:pPr>
              <w:spacing w:line="360" w:lineRule="auto"/>
              <w:rPr>
                <w:rFonts w:hint="eastAsia" w:ascii="宋体" w:hAnsi="宋体"/>
                <w:bCs/>
                <w:kern w:val="0"/>
                <w:sz w:val="24"/>
                <w:szCs w:val="20"/>
              </w:rPr>
            </w:pPr>
          </w:p>
        </w:tc>
      </w:tr>
      <w:tr w14:paraId="20E5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Merge w:val="continue"/>
            <w:vAlign w:val="center"/>
          </w:tcPr>
          <w:p w14:paraId="141FE339">
            <w:pPr>
              <w:spacing w:line="360" w:lineRule="auto"/>
              <w:jc w:val="center"/>
              <w:rPr>
                <w:rFonts w:hint="eastAsia" w:ascii="宋体" w:hAnsi="宋体"/>
                <w:bCs/>
                <w:kern w:val="0"/>
                <w:sz w:val="24"/>
                <w:szCs w:val="20"/>
              </w:rPr>
            </w:pPr>
          </w:p>
        </w:tc>
        <w:tc>
          <w:tcPr>
            <w:tcW w:w="1559" w:type="dxa"/>
            <w:vAlign w:val="center"/>
          </w:tcPr>
          <w:p w14:paraId="265CC42C">
            <w:pPr>
              <w:spacing w:line="360" w:lineRule="auto"/>
              <w:jc w:val="center"/>
              <w:rPr>
                <w:rFonts w:hint="eastAsia" w:ascii="宋体" w:hAnsi="宋体"/>
                <w:bCs/>
                <w:kern w:val="0"/>
                <w:sz w:val="24"/>
                <w:szCs w:val="20"/>
              </w:rPr>
            </w:pPr>
            <w:r>
              <w:rPr>
                <w:rFonts w:hint="eastAsia" w:ascii="宋体" w:hAnsi="宋体"/>
                <w:bCs/>
                <w:kern w:val="0"/>
                <w:sz w:val="24"/>
                <w:szCs w:val="20"/>
              </w:rPr>
              <w:t>其他</w:t>
            </w:r>
          </w:p>
        </w:tc>
        <w:tc>
          <w:tcPr>
            <w:tcW w:w="2410" w:type="dxa"/>
            <w:vAlign w:val="center"/>
          </w:tcPr>
          <w:p w14:paraId="4FDE83E1">
            <w:pPr>
              <w:spacing w:line="360" w:lineRule="auto"/>
              <w:rPr>
                <w:rFonts w:hint="eastAsia" w:ascii="宋体" w:hAnsi="宋体"/>
                <w:bCs/>
                <w:kern w:val="0"/>
                <w:sz w:val="24"/>
                <w:szCs w:val="20"/>
              </w:rPr>
            </w:pPr>
          </w:p>
        </w:tc>
        <w:tc>
          <w:tcPr>
            <w:tcW w:w="3481" w:type="dxa"/>
            <w:vMerge w:val="continue"/>
            <w:vAlign w:val="center"/>
          </w:tcPr>
          <w:p w14:paraId="26763BE9">
            <w:pPr>
              <w:spacing w:line="360" w:lineRule="auto"/>
              <w:rPr>
                <w:rFonts w:hint="eastAsia" w:ascii="宋体" w:hAnsi="宋体"/>
                <w:bCs/>
                <w:kern w:val="0"/>
                <w:sz w:val="24"/>
                <w:szCs w:val="20"/>
              </w:rPr>
            </w:pPr>
          </w:p>
        </w:tc>
      </w:tr>
      <w:tr w14:paraId="7BB8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 w:type="dxa"/>
            <w:vAlign w:val="center"/>
          </w:tcPr>
          <w:p w14:paraId="11F264DF">
            <w:pPr>
              <w:spacing w:line="360" w:lineRule="auto"/>
              <w:jc w:val="center"/>
              <w:rPr>
                <w:rFonts w:hint="eastAsia" w:ascii="宋体" w:hAnsi="宋体"/>
                <w:b/>
                <w:kern w:val="0"/>
                <w:sz w:val="24"/>
                <w:szCs w:val="20"/>
              </w:rPr>
            </w:pPr>
            <w:r>
              <w:rPr>
                <w:rFonts w:hint="eastAsia" w:ascii="宋体" w:hAnsi="宋体"/>
                <w:b/>
                <w:kern w:val="0"/>
                <w:sz w:val="24"/>
                <w:szCs w:val="20"/>
              </w:rPr>
              <w:t>申报合计</w:t>
            </w:r>
          </w:p>
        </w:tc>
        <w:tc>
          <w:tcPr>
            <w:tcW w:w="7450" w:type="dxa"/>
            <w:gridSpan w:val="3"/>
            <w:vAlign w:val="center"/>
          </w:tcPr>
          <w:p w14:paraId="1B147ACF">
            <w:pPr>
              <w:spacing w:line="360" w:lineRule="auto"/>
              <w:rPr>
                <w:rFonts w:hint="eastAsia" w:ascii="宋体" w:hAnsi="宋体"/>
                <w:bCs/>
                <w:kern w:val="0"/>
                <w:sz w:val="24"/>
                <w:szCs w:val="20"/>
              </w:rPr>
            </w:pPr>
          </w:p>
        </w:tc>
      </w:tr>
    </w:tbl>
    <w:p w14:paraId="5E33A3E1">
      <w:pPr>
        <w:spacing w:line="360" w:lineRule="auto"/>
        <w:rPr>
          <w:rFonts w:hint="eastAsia" w:ascii="宋体" w:hAnsi="宋体"/>
          <w:bCs/>
          <w:sz w:val="24"/>
          <w:lang w:eastAsia="zh-Hans"/>
        </w:rPr>
      </w:pPr>
      <w:r>
        <w:rPr>
          <w:rFonts w:hint="eastAsia" w:ascii="宋体" w:hAnsi="宋体"/>
          <w:bCs/>
          <w:sz w:val="24"/>
          <w:lang w:eastAsia="zh-Hans"/>
        </w:rPr>
        <w:t>注</w:t>
      </w:r>
      <w:r>
        <w:rPr>
          <w:rFonts w:ascii="宋体" w:hAnsi="宋体"/>
          <w:bCs/>
          <w:sz w:val="24"/>
          <w:lang w:eastAsia="zh-Hans"/>
        </w:rPr>
        <w:t>：</w:t>
      </w:r>
      <w:r>
        <w:rPr>
          <w:rFonts w:hint="eastAsia" w:ascii="宋体" w:hAnsi="宋体"/>
          <w:bCs/>
          <w:sz w:val="24"/>
          <w:lang w:eastAsia="zh-CN"/>
        </w:rPr>
        <w:t>宁波明城置业有限公司</w:t>
      </w:r>
      <w:r>
        <w:rPr>
          <w:rFonts w:ascii="宋体" w:hAnsi="宋体"/>
          <w:bCs/>
          <w:sz w:val="24"/>
          <w:lang w:eastAsia="zh-Hans"/>
        </w:rPr>
        <w:t>债权利息计算至法院受理破产</w:t>
      </w:r>
      <w:r>
        <w:rPr>
          <w:rFonts w:hint="eastAsia" w:ascii="宋体" w:hAnsi="宋体"/>
          <w:bCs/>
          <w:sz w:val="24"/>
        </w:rPr>
        <w:t>前一</w:t>
      </w:r>
      <w:r>
        <w:rPr>
          <w:rFonts w:ascii="宋体" w:hAnsi="宋体"/>
          <w:bCs/>
          <w:sz w:val="24"/>
          <w:lang w:eastAsia="zh-Hans"/>
        </w:rPr>
        <w:t>日（</w:t>
      </w:r>
      <w:r>
        <w:rPr>
          <w:rFonts w:hint="eastAsia" w:ascii="宋体" w:hAnsi="宋体"/>
          <w:bCs/>
          <w:sz w:val="24"/>
          <w:lang w:eastAsia="zh-CN"/>
        </w:rPr>
        <w:t>2026年6月7日</w:t>
      </w:r>
      <w:r>
        <w:rPr>
          <w:rFonts w:ascii="宋体" w:hAnsi="宋体"/>
          <w:bCs/>
          <w:sz w:val="24"/>
          <w:lang w:eastAsia="zh-Hans"/>
        </w:rPr>
        <w:t>）。</w:t>
      </w:r>
    </w:p>
    <w:p w14:paraId="7E22E68C">
      <w:pPr>
        <w:wordWrap w:val="0"/>
        <w:spacing w:line="360" w:lineRule="auto"/>
        <w:ind w:right="2100" w:rightChars="1000"/>
        <w:jc w:val="right"/>
        <w:rPr>
          <w:rFonts w:hint="eastAsia" w:ascii="宋体" w:hAnsi="宋体"/>
          <w:bCs/>
          <w:sz w:val="24"/>
        </w:rPr>
      </w:pPr>
      <w:r>
        <w:rPr>
          <w:rFonts w:hint="eastAsia" w:ascii="宋体" w:hAnsi="宋体"/>
          <w:bCs/>
          <w:sz w:val="24"/>
        </w:rPr>
        <w:t>申报人（签章）：</w:t>
      </w:r>
    </w:p>
    <w:p w14:paraId="1BF373B6">
      <w:pPr>
        <w:wordWrap w:val="0"/>
        <w:spacing w:line="360" w:lineRule="auto"/>
        <w:ind w:right="2100" w:rightChars="1000"/>
        <w:jc w:val="right"/>
        <w:rPr>
          <w:rFonts w:hint="eastAsia" w:ascii="宋体" w:hAnsi="宋体"/>
          <w:bCs/>
          <w:sz w:val="24"/>
        </w:rPr>
      </w:pPr>
      <w:r>
        <w:rPr>
          <w:rFonts w:hint="eastAsia" w:ascii="宋体" w:hAnsi="宋体"/>
          <w:bCs/>
          <w:sz w:val="24"/>
        </w:rPr>
        <w:t>受托人（签章）：</w:t>
      </w:r>
    </w:p>
    <w:p w14:paraId="65AAC17D">
      <w:pPr>
        <w:spacing w:line="360" w:lineRule="auto"/>
        <w:jc w:val="right"/>
        <w:rPr>
          <w:rFonts w:hint="eastAsia" w:ascii="宋体" w:hAnsi="宋体"/>
          <w:bCs/>
          <w:sz w:val="24"/>
        </w:rPr>
      </w:pPr>
      <w:r>
        <w:rPr>
          <w:rFonts w:ascii="宋体" w:hAnsi="宋体"/>
          <w:bCs/>
          <w:sz w:val="24"/>
        </w:rPr>
        <w:t xml:space="preserve">  </w:t>
      </w:r>
      <w:r>
        <w:rPr>
          <w:rFonts w:hint="eastAsia" w:ascii="宋体" w:hAnsi="宋体"/>
          <w:bCs/>
          <w:sz w:val="24"/>
        </w:rPr>
        <w:t xml:space="preserve">申报日期： </w:t>
      </w:r>
      <w:r>
        <w:rPr>
          <w:rFonts w:ascii="宋体" w:hAnsi="宋体"/>
          <w:bCs/>
          <w:sz w:val="24"/>
        </w:rPr>
        <w:t xml:space="preserve">     </w:t>
      </w:r>
      <w:r>
        <w:rPr>
          <w:rFonts w:hint="eastAsia" w:ascii="宋体" w:hAnsi="宋体"/>
          <w:bCs/>
          <w:sz w:val="24"/>
        </w:rPr>
        <w:t xml:space="preserve">年 </w:t>
      </w:r>
      <w:r>
        <w:rPr>
          <w:rFonts w:ascii="宋体" w:hAnsi="宋体"/>
          <w:bCs/>
          <w:sz w:val="24"/>
        </w:rPr>
        <w:t xml:space="preserve">     </w:t>
      </w:r>
      <w:r>
        <w:rPr>
          <w:rFonts w:hint="eastAsia" w:ascii="宋体" w:hAnsi="宋体"/>
          <w:bCs/>
          <w:sz w:val="24"/>
        </w:rPr>
        <w:t xml:space="preserve">月 </w:t>
      </w:r>
      <w:r>
        <w:rPr>
          <w:rFonts w:ascii="宋体" w:hAnsi="宋体"/>
          <w:bCs/>
          <w:sz w:val="24"/>
        </w:rPr>
        <w:t xml:space="preserve">    </w:t>
      </w:r>
      <w:r>
        <w:rPr>
          <w:rFonts w:hint="eastAsia" w:ascii="宋体" w:hAnsi="宋体"/>
          <w:bCs/>
          <w:sz w:val="24"/>
        </w:rPr>
        <w:t>日</w:t>
      </w:r>
    </w:p>
    <w:p w14:paraId="62CDD756">
      <w:pPr>
        <w:widowControl/>
        <w:jc w:val="left"/>
        <w:rPr>
          <w:rFonts w:hint="eastAsia" w:ascii="宋体" w:hAnsi="宋体"/>
          <w:bCs/>
          <w:sz w:val="24"/>
        </w:rPr>
      </w:pPr>
      <w:r>
        <w:rPr>
          <w:rFonts w:ascii="宋体" w:hAnsi="宋体"/>
          <w:bCs/>
          <w:sz w:val="24"/>
        </w:rPr>
        <w:br w:type="page"/>
      </w:r>
    </w:p>
    <w:p w14:paraId="0DCAF2E9">
      <w:pPr>
        <w:spacing w:before="156" w:beforeLines="50" w:after="156" w:afterLines="50" w:line="440" w:lineRule="exact"/>
        <w:jc w:val="center"/>
        <w:rPr>
          <w:b/>
          <w:sz w:val="36"/>
          <w:szCs w:val="36"/>
        </w:rPr>
      </w:pPr>
      <w:r>
        <w:rPr>
          <w:rFonts w:hint="eastAsia" w:ascii="宋体"/>
          <w:b/>
          <w:kern w:val="0"/>
          <w:sz w:val="36"/>
          <w:szCs w:val="36"/>
          <w:lang w:eastAsia="zh-CN"/>
        </w:rPr>
        <w:t>宁波明城置业有限公司</w:t>
      </w:r>
      <w:r>
        <w:rPr>
          <w:rFonts w:ascii="宋体" w:hAnsi="宋体"/>
          <w:b/>
          <w:kern w:val="0"/>
          <w:sz w:val="36"/>
          <w:szCs w:val="36"/>
        </w:rPr>
        <w:t>破产清算案</w:t>
      </w:r>
    </w:p>
    <w:p w14:paraId="3DD58101">
      <w:pPr>
        <w:spacing w:before="156" w:beforeLines="50" w:after="156" w:afterLines="50" w:line="440" w:lineRule="exact"/>
        <w:jc w:val="center"/>
        <w:rPr>
          <w:b/>
          <w:kern w:val="0"/>
          <w:sz w:val="36"/>
          <w:szCs w:val="36"/>
        </w:rPr>
      </w:pPr>
      <w:r>
        <w:rPr>
          <w:b/>
          <w:sz w:val="36"/>
          <w:szCs w:val="36"/>
        </w:rPr>
        <w:t>债权申报</w:t>
      </w:r>
      <w:r>
        <w:rPr>
          <w:rFonts w:hint="eastAsia"/>
          <w:b/>
          <w:sz w:val="36"/>
          <w:szCs w:val="36"/>
        </w:rPr>
        <w:t>证明</w:t>
      </w:r>
      <w:r>
        <w:rPr>
          <w:b/>
          <w:sz w:val="36"/>
          <w:szCs w:val="36"/>
        </w:rPr>
        <w:t>材料清单</w:t>
      </w:r>
    </w:p>
    <w:p w14:paraId="42C2CB38">
      <w:pPr>
        <w:spacing w:line="360" w:lineRule="auto"/>
        <w:rPr>
          <w:rFonts w:hint="eastAsia" w:ascii="宋体" w:hAnsi="宋体"/>
          <w:bCs/>
          <w:sz w:val="24"/>
        </w:rPr>
      </w:pPr>
    </w:p>
    <w:p w14:paraId="45FB049A">
      <w:pPr>
        <w:spacing w:line="360" w:lineRule="auto"/>
        <w:rPr>
          <w:rFonts w:hint="eastAsia" w:ascii="宋体" w:hAnsi="宋体"/>
          <w:bCs/>
          <w:sz w:val="24"/>
        </w:rPr>
      </w:pPr>
      <w:r>
        <w:rPr>
          <w:rFonts w:hint="eastAsia" w:ascii="宋体" w:hAnsi="宋体"/>
          <w:bCs/>
          <w:sz w:val="24"/>
        </w:rPr>
        <w:t>债权人：</w:t>
      </w:r>
    </w:p>
    <w:tbl>
      <w:tblPr>
        <w:tblStyle w:val="5"/>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1030"/>
        <w:gridCol w:w="1732"/>
        <w:gridCol w:w="2268"/>
      </w:tblGrid>
      <w:tr w14:paraId="0583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49EC58F1">
            <w:pPr>
              <w:spacing w:line="360" w:lineRule="auto"/>
              <w:jc w:val="center"/>
              <w:rPr>
                <w:rFonts w:hint="eastAsia" w:ascii="宋体" w:hAnsi="宋体"/>
                <w:b/>
                <w:kern w:val="0"/>
                <w:sz w:val="24"/>
                <w:szCs w:val="20"/>
              </w:rPr>
            </w:pPr>
            <w:r>
              <w:rPr>
                <w:rFonts w:hint="eastAsia" w:ascii="宋体" w:hAnsi="宋体"/>
                <w:b/>
                <w:kern w:val="0"/>
                <w:sz w:val="24"/>
                <w:szCs w:val="20"/>
              </w:rPr>
              <w:t>序号</w:t>
            </w:r>
          </w:p>
        </w:tc>
        <w:tc>
          <w:tcPr>
            <w:tcW w:w="3118" w:type="dxa"/>
            <w:vAlign w:val="center"/>
          </w:tcPr>
          <w:p w14:paraId="0B1CFCF5">
            <w:pPr>
              <w:spacing w:line="360" w:lineRule="auto"/>
              <w:jc w:val="center"/>
              <w:rPr>
                <w:rFonts w:hint="eastAsia" w:ascii="宋体" w:hAnsi="宋体"/>
                <w:b/>
                <w:kern w:val="0"/>
                <w:sz w:val="24"/>
                <w:szCs w:val="20"/>
              </w:rPr>
            </w:pPr>
            <w:r>
              <w:rPr>
                <w:rFonts w:hint="eastAsia" w:ascii="宋体" w:hAnsi="宋体"/>
                <w:b/>
                <w:kern w:val="0"/>
                <w:sz w:val="24"/>
                <w:szCs w:val="20"/>
              </w:rPr>
              <w:t>申报材料名称</w:t>
            </w:r>
          </w:p>
        </w:tc>
        <w:tc>
          <w:tcPr>
            <w:tcW w:w="1030" w:type="dxa"/>
            <w:vAlign w:val="center"/>
          </w:tcPr>
          <w:p w14:paraId="7220E997">
            <w:pPr>
              <w:spacing w:line="360" w:lineRule="auto"/>
              <w:jc w:val="center"/>
              <w:rPr>
                <w:rFonts w:hint="eastAsia" w:ascii="宋体" w:hAnsi="宋体"/>
                <w:b/>
                <w:kern w:val="0"/>
                <w:sz w:val="24"/>
                <w:szCs w:val="20"/>
              </w:rPr>
            </w:pPr>
            <w:r>
              <w:rPr>
                <w:rFonts w:hint="eastAsia" w:ascii="宋体" w:hAnsi="宋体"/>
                <w:b/>
                <w:kern w:val="0"/>
                <w:sz w:val="24"/>
                <w:szCs w:val="20"/>
                <w:lang w:eastAsia="zh-Hans"/>
              </w:rPr>
              <w:t>页</w:t>
            </w:r>
            <w:r>
              <w:rPr>
                <w:rFonts w:hint="eastAsia" w:ascii="宋体" w:hAnsi="宋体"/>
                <w:b/>
                <w:kern w:val="0"/>
                <w:sz w:val="24"/>
                <w:szCs w:val="20"/>
              </w:rPr>
              <w:t>数</w:t>
            </w:r>
          </w:p>
        </w:tc>
        <w:tc>
          <w:tcPr>
            <w:tcW w:w="1732" w:type="dxa"/>
            <w:vAlign w:val="center"/>
          </w:tcPr>
          <w:p w14:paraId="73AE3499">
            <w:pPr>
              <w:spacing w:line="360" w:lineRule="auto"/>
              <w:jc w:val="center"/>
              <w:rPr>
                <w:rFonts w:hint="eastAsia" w:ascii="宋体" w:hAnsi="宋体"/>
                <w:b/>
                <w:kern w:val="0"/>
                <w:sz w:val="24"/>
                <w:szCs w:val="20"/>
                <w:lang w:eastAsia="zh-Hans"/>
              </w:rPr>
            </w:pPr>
            <w:r>
              <w:rPr>
                <w:rFonts w:hint="eastAsia" w:ascii="宋体" w:hAnsi="宋体"/>
                <w:b/>
                <w:kern w:val="0"/>
                <w:sz w:val="24"/>
                <w:szCs w:val="20"/>
                <w:lang w:eastAsia="zh-Hans"/>
              </w:rPr>
              <w:t>原件</w:t>
            </w:r>
            <w:r>
              <w:rPr>
                <w:rFonts w:ascii="宋体" w:hAnsi="宋体"/>
                <w:b/>
                <w:kern w:val="0"/>
                <w:sz w:val="24"/>
                <w:szCs w:val="20"/>
                <w:lang w:eastAsia="zh-Hans"/>
              </w:rPr>
              <w:t>/</w:t>
            </w:r>
            <w:r>
              <w:rPr>
                <w:rFonts w:hint="eastAsia" w:ascii="宋体" w:hAnsi="宋体"/>
                <w:b/>
                <w:kern w:val="0"/>
                <w:sz w:val="24"/>
                <w:szCs w:val="20"/>
                <w:lang w:eastAsia="zh-Hans"/>
              </w:rPr>
              <w:t>复印件</w:t>
            </w:r>
          </w:p>
        </w:tc>
        <w:tc>
          <w:tcPr>
            <w:tcW w:w="2268" w:type="dxa"/>
            <w:vAlign w:val="center"/>
          </w:tcPr>
          <w:p w14:paraId="7D24BD67">
            <w:pPr>
              <w:spacing w:line="360" w:lineRule="auto"/>
              <w:jc w:val="center"/>
              <w:rPr>
                <w:rFonts w:hint="eastAsia" w:ascii="宋体" w:hAnsi="宋体"/>
                <w:b/>
                <w:kern w:val="0"/>
                <w:sz w:val="24"/>
                <w:szCs w:val="20"/>
              </w:rPr>
            </w:pPr>
            <w:r>
              <w:rPr>
                <w:rFonts w:hint="eastAsia" w:ascii="宋体" w:hAnsi="宋体"/>
                <w:b/>
                <w:kern w:val="0"/>
                <w:sz w:val="24"/>
                <w:szCs w:val="20"/>
              </w:rPr>
              <w:t>备注</w:t>
            </w:r>
          </w:p>
        </w:tc>
      </w:tr>
      <w:tr w14:paraId="1305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0DC80661">
            <w:pPr>
              <w:spacing w:line="360" w:lineRule="auto"/>
              <w:rPr>
                <w:rFonts w:hint="eastAsia" w:ascii="宋体" w:hAnsi="宋体"/>
                <w:bCs/>
                <w:kern w:val="0"/>
                <w:sz w:val="24"/>
                <w:szCs w:val="20"/>
              </w:rPr>
            </w:pPr>
          </w:p>
        </w:tc>
        <w:tc>
          <w:tcPr>
            <w:tcW w:w="3118" w:type="dxa"/>
          </w:tcPr>
          <w:p w14:paraId="4DA96F22">
            <w:pPr>
              <w:spacing w:line="360" w:lineRule="auto"/>
              <w:rPr>
                <w:rFonts w:hint="eastAsia" w:ascii="宋体" w:hAnsi="宋体"/>
                <w:bCs/>
                <w:kern w:val="0"/>
                <w:sz w:val="24"/>
                <w:szCs w:val="20"/>
              </w:rPr>
            </w:pPr>
          </w:p>
        </w:tc>
        <w:tc>
          <w:tcPr>
            <w:tcW w:w="1030" w:type="dxa"/>
          </w:tcPr>
          <w:p w14:paraId="78195885">
            <w:pPr>
              <w:spacing w:line="360" w:lineRule="auto"/>
              <w:rPr>
                <w:rFonts w:hint="eastAsia" w:ascii="宋体" w:hAnsi="宋体"/>
                <w:bCs/>
                <w:kern w:val="0"/>
                <w:sz w:val="24"/>
                <w:szCs w:val="20"/>
              </w:rPr>
            </w:pPr>
          </w:p>
        </w:tc>
        <w:tc>
          <w:tcPr>
            <w:tcW w:w="1732" w:type="dxa"/>
          </w:tcPr>
          <w:p w14:paraId="7F65D91A">
            <w:pPr>
              <w:spacing w:line="360" w:lineRule="auto"/>
              <w:rPr>
                <w:rFonts w:hint="eastAsia" w:ascii="宋体" w:hAnsi="宋体"/>
                <w:bCs/>
                <w:kern w:val="0"/>
                <w:sz w:val="24"/>
                <w:szCs w:val="20"/>
              </w:rPr>
            </w:pPr>
          </w:p>
        </w:tc>
        <w:tc>
          <w:tcPr>
            <w:tcW w:w="2268" w:type="dxa"/>
          </w:tcPr>
          <w:p w14:paraId="0146C524">
            <w:pPr>
              <w:spacing w:line="360" w:lineRule="auto"/>
              <w:rPr>
                <w:rFonts w:hint="eastAsia" w:ascii="宋体" w:hAnsi="宋体"/>
                <w:bCs/>
                <w:kern w:val="0"/>
                <w:sz w:val="24"/>
                <w:szCs w:val="20"/>
              </w:rPr>
            </w:pPr>
          </w:p>
        </w:tc>
      </w:tr>
      <w:tr w14:paraId="7418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5C886FC6">
            <w:pPr>
              <w:spacing w:line="360" w:lineRule="auto"/>
              <w:rPr>
                <w:rFonts w:hint="eastAsia" w:ascii="宋体" w:hAnsi="宋体"/>
                <w:bCs/>
                <w:kern w:val="0"/>
                <w:sz w:val="24"/>
                <w:szCs w:val="20"/>
              </w:rPr>
            </w:pPr>
          </w:p>
        </w:tc>
        <w:tc>
          <w:tcPr>
            <w:tcW w:w="3118" w:type="dxa"/>
          </w:tcPr>
          <w:p w14:paraId="7934E29E">
            <w:pPr>
              <w:spacing w:line="360" w:lineRule="auto"/>
              <w:rPr>
                <w:rFonts w:hint="eastAsia" w:ascii="宋体" w:hAnsi="宋体"/>
                <w:bCs/>
                <w:kern w:val="0"/>
                <w:sz w:val="24"/>
                <w:szCs w:val="20"/>
              </w:rPr>
            </w:pPr>
          </w:p>
        </w:tc>
        <w:tc>
          <w:tcPr>
            <w:tcW w:w="1030" w:type="dxa"/>
          </w:tcPr>
          <w:p w14:paraId="7CE6CE44">
            <w:pPr>
              <w:spacing w:line="360" w:lineRule="auto"/>
              <w:rPr>
                <w:rFonts w:hint="eastAsia" w:ascii="宋体" w:hAnsi="宋体"/>
                <w:bCs/>
                <w:kern w:val="0"/>
                <w:sz w:val="24"/>
                <w:szCs w:val="20"/>
              </w:rPr>
            </w:pPr>
          </w:p>
        </w:tc>
        <w:tc>
          <w:tcPr>
            <w:tcW w:w="1732" w:type="dxa"/>
          </w:tcPr>
          <w:p w14:paraId="3D84051C">
            <w:pPr>
              <w:spacing w:line="360" w:lineRule="auto"/>
              <w:rPr>
                <w:rFonts w:hint="eastAsia" w:ascii="宋体" w:hAnsi="宋体"/>
                <w:bCs/>
                <w:kern w:val="0"/>
                <w:sz w:val="24"/>
                <w:szCs w:val="20"/>
              </w:rPr>
            </w:pPr>
          </w:p>
        </w:tc>
        <w:tc>
          <w:tcPr>
            <w:tcW w:w="2268" w:type="dxa"/>
          </w:tcPr>
          <w:p w14:paraId="0CC4C723">
            <w:pPr>
              <w:spacing w:line="360" w:lineRule="auto"/>
              <w:rPr>
                <w:rFonts w:hint="eastAsia" w:ascii="宋体" w:hAnsi="宋体"/>
                <w:bCs/>
                <w:kern w:val="0"/>
                <w:sz w:val="24"/>
                <w:szCs w:val="20"/>
              </w:rPr>
            </w:pPr>
          </w:p>
        </w:tc>
      </w:tr>
      <w:tr w14:paraId="0B89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5F7D8327">
            <w:pPr>
              <w:spacing w:line="360" w:lineRule="auto"/>
              <w:rPr>
                <w:rFonts w:hint="eastAsia" w:ascii="宋体" w:hAnsi="宋体"/>
                <w:bCs/>
                <w:kern w:val="0"/>
                <w:sz w:val="24"/>
                <w:szCs w:val="20"/>
              </w:rPr>
            </w:pPr>
          </w:p>
        </w:tc>
        <w:tc>
          <w:tcPr>
            <w:tcW w:w="3118" w:type="dxa"/>
          </w:tcPr>
          <w:p w14:paraId="6D1D6986">
            <w:pPr>
              <w:spacing w:line="360" w:lineRule="auto"/>
              <w:rPr>
                <w:rFonts w:hint="eastAsia" w:ascii="宋体" w:hAnsi="宋体"/>
                <w:bCs/>
                <w:kern w:val="0"/>
                <w:sz w:val="24"/>
                <w:szCs w:val="20"/>
              </w:rPr>
            </w:pPr>
          </w:p>
        </w:tc>
        <w:tc>
          <w:tcPr>
            <w:tcW w:w="1030" w:type="dxa"/>
          </w:tcPr>
          <w:p w14:paraId="1C662B46">
            <w:pPr>
              <w:spacing w:line="360" w:lineRule="auto"/>
              <w:rPr>
                <w:rFonts w:hint="eastAsia" w:ascii="宋体" w:hAnsi="宋体"/>
                <w:bCs/>
                <w:kern w:val="0"/>
                <w:sz w:val="24"/>
                <w:szCs w:val="20"/>
              </w:rPr>
            </w:pPr>
          </w:p>
        </w:tc>
        <w:tc>
          <w:tcPr>
            <w:tcW w:w="1732" w:type="dxa"/>
          </w:tcPr>
          <w:p w14:paraId="1696DDFF">
            <w:pPr>
              <w:spacing w:line="360" w:lineRule="auto"/>
              <w:rPr>
                <w:rFonts w:hint="eastAsia" w:ascii="宋体" w:hAnsi="宋体"/>
                <w:bCs/>
                <w:kern w:val="0"/>
                <w:sz w:val="24"/>
                <w:szCs w:val="20"/>
              </w:rPr>
            </w:pPr>
          </w:p>
        </w:tc>
        <w:tc>
          <w:tcPr>
            <w:tcW w:w="2268" w:type="dxa"/>
          </w:tcPr>
          <w:p w14:paraId="34CF30A4">
            <w:pPr>
              <w:spacing w:line="360" w:lineRule="auto"/>
              <w:rPr>
                <w:rFonts w:hint="eastAsia" w:ascii="宋体" w:hAnsi="宋体"/>
                <w:bCs/>
                <w:kern w:val="0"/>
                <w:sz w:val="24"/>
                <w:szCs w:val="20"/>
              </w:rPr>
            </w:pPr>
          </w:p>
        </w:tc>
      </w:tr>
      <w:tr w14:paraId="2630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41CF7140">
            <w:pPr>
              <w:spacing w:line="360" w:lineRule="auto"/>
              <w:rPr>
                <w:rFonts w:hint="eastAsia" w:ascii="宋体" w:hAnsi="宋体"/>
                <w:bCs/>
                <w:kern w:val="0"/>
                <w:sz w:val="24"/>
                <w:szCs w:val="20"/>
              </w:rPr>
            </w:pPr>
          </w:p>
        </w:tc>
        <w:tc>
          <w:tcPr>
            <w:tcW w:w="3118" w:type="dxa"/>
          </w:tcPr>
          <w:p w14:paraId="4E388C7A">
            <w:pPr>
              <w:spacing w:line="360" w:lineRule="auto"/>
              <w:rPr>
                <w:rFonts w:hint="eastAsia" w:ascii="宋体" w:hAnsi="宋体"/>
                <w:bCs/>
                <w:kern w:val="0"/>
                <w:sz w:val="24"/>
                <w:szCs w:val="20"/>
              </w:rPr>
            </w:pPr>
          </w:p>
        </w:tc>
        <w:tc>
          <w:tcPr>
            <w:tcW w:w="1030" w:type="dxa"/>
          </w:tcPr>
          <w:p w14:paraId="6A71F132">
            <w:pPr>
              <w:spacing w:line="360" w:lineRule="auto"/>
              <w:rPr>
                <w:rFonts w:hint="eastAsia" w:ascii="宋体" w:hAnsi="宋体"/>
                <w:bCs/>
                <w:kern w:val="0"/>
                <w:sz w:val="24"/>
                <w:szCs w:val="20"/>
              </w:rPr>
            </w:pPr>
          </w:p>
        </w:tc>
        <w:tc>
          <w:tcPr>
            <w:tcW w:w="1732" w:type="dxa"/>
          </w:tcPr>
          <w:p w14:paraId="303EF2F1">
            <w:pPr>
              <w:spacing w:line="360" w:lineRule="auto"/>
              <w:rPr>
                <w:rFonts w:hint="eastAsia" w:ascii="宋体" w:hAnsi="宋体"/>
                <w:bCs/>
                <w:kern w:val="0"/>
                <w:sz w:val="24"/>
                <w:szCs w:val="20"/>
              </w:rPr>
            </w:pPr>
          </w:p>
        </w:tc>
        <w:tc>
          <w:tcPr>
            <w:tcW w:w="2268" w:type="dxa"/>
          </w:tcPr>
          <w:p w14:paraId="79FAD0FA">
            <w:pPr>
              <w:spacing w:line="360" w:lineRule="auto"/>
              <w:rPr>
                <w:rFonts w:hint="eastAsia" w:ascii="宋体" w:hAnsi="宋体"/>
                <w:bCs/>
                <w:kern w:val="0"/>
                <w:sz w:val="24"/>
                <w:szCs w:val="20"/>
              </w:rPr>
            </w:pPr>
          </w:p>
        </w:tc>
      </w:tr>
      <w:tr w14:paraId="0F0F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1B95C269">
            <w:pPr>
              <w:spacing w:line="360" w:lineRule="auto"/>
              <w:rPr>
                <w:rFonts w:hint="eastAsia" w:ascii="宋体" w:hAnsi="宋体"/>
                <w:bCs/>
                <w:kern w:val="0"/>
                <w:sz w:val="24"/>
                <w:szCs w:val="20"/>
              </w:rPr>
            </w:pPr>
          </w:p>
        </w:tc>
        <w:tc>
          <w:tcPr>
            <w:tcW w:w="3118" w:type="dxa"/>
          </w:tcPr>
          <w:p w14:paraId="5B500604">
            <w:pPr>
              <w:spacing w:line="360" w:lineRule="auto"/>
              <w:rPr>
                <w:rFonts w:hint="eastAsia" w:ascii="宋体" w:hAnsi="宋体"/>
                <w:bCs/>
                <w:kern w:val="0"/>
                <w:sz w:val="24"/>
                <w:szCs w:val="20"/>
              </w:rPr>
            </w:pPr>
          </w:p>
        </w:tc>
        <w:tc>
          <w:tcPr>
            <w:tcW w:w="1030" w:type="dxa"/>
          </w:tcPr>
          <w:p w14:paraId="2803B96C">
            <w:pPr>
              <w:spacing w:line="360" w:lineRule="auto"/>
              <w:rPr>
                <w:rFonts w:hint="eastAsia" w:ascii="宋体" w:hAnsi="宋体"/>
                <w:bCs/>
                <w:kern w:val="0"/>
                <w:sz w:val="24"/>
                <w:szCs w:val="20"/>
              </w:rPr>
            </w:pPr>
          </w:p>
        </w:tc>
        <w:tc>
          <w:tcPr>
            <w:tcW w:w="1732" w:type="dxa"/>
          </w:tcPr>
          <w:p w14:paraId="31ED2247">
            <w:pPr>
              <w:spacing w:line="360" w:lineRule="auto"/>
              <w:rPr>
                <w:rFonts w:hint="eastAsia" w:ascii="宋体" w:hAnsi="宋体"/>
                <w:bCs/>
                <w:kern w:val="0"/>
                <w:sz w:val="24"/>
                <w:szCs w:val="20"/>
              </w:rPr>
            </w:pPr>
          </w:p>
        </w:tc>
        <w:tc>
          <w:tcPr>
            <w:tcW w:w="2268" w:type="dxa"/>
          </w:tcPr>
          <w:p w14:paraId="7148C08D">
            <w:pPr>
              <w:spacing w:line="360" w:lineRule="auto"/>
              <w:rPr>
                <w:rFonts w:hint="eastAsia" w:ascii="宋体" w:hAnsi="宋体"/>
                <w:bCs/>
                <w:kern w:val="0"/>
                <w:sz w:val="24"/>
                <w:szCs w:val="20"/>
              </w:rPr>
            </w:pPr>
          </w:p>
        </w:tc>
      </w:tr>
      <w:tr w14:paraId="2AFD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6E5F0EE4">
            <w:pPr>
              <w:spacing w:line="360" w:lineRule="auto"/>
              <w:rPr>
                <w:rFonts w:hint="eastAsia" w:ascii="宋体" w:hAnsi="宋体"/>
                <w:bCs/>
                <w:kern w:val="0"/>
                <w:sz w:val="24"/>
                <w:szCs w:val="20"/>
              </w:rPr>
            </w:pPr>
          </w:p>
        </w:tc>
        <w:tc>
          <w:tcPr>
            <w:tcW w:w="3118" w:type="dxa"/>
          </w:tcPr>
          <w:p w14:paraId="4FCB430E">
            <w:pPr>
              <w:spacing w:line="360" w:lineRule="auto"/>
              <w:rPr>
                <w:rFonts w:hint="eastAsia" w:ascii="宋体" w:hAnsi="宋体"/>
                <w:bCs/>
                <w:kern w:val="0"/>
                <w:sz w:val="24"/>
                <w:szCs w:val="20"/>
              </w:rPr>
            </w:pPr>
          </w:p>
        </w:tc>
        <w:tc>
          <w:tcPr>
            <w:tcW w:w="1030" w:type="dxa"/>
          </w:tcPr>
          <w:p w14:paraId="43D83E3C">
            <w:pPr>
              <w:spacing w:line="360" w:lineRule="auto"/>
              <w:rPr>
                <w:rFonts w:hint="eastAsia" w:ascii="宋体" w:hAnsi="宋体"/>
                <w:bCs/>
                <w:kern w:val="0"/>
                <w:sz w:val="24"/>
                <w:szCs w:val="20"/>
              </w:rPr>
            </w:pPr>
          </w:p>
        </w:tc>
        <w:tc>
          <w:tcPr>
            <w:tcW w:w="1732" w:type="dxa"/>
          </w:tcPr>
          <w:p w14:paraId="59D86EF1">
            <w:pPr>
              <w:spacing w:line="360" w:lineRule="auto"/>
              <w:rPr>
                <w:rFonts w:hint="eastAsia" w:ascii="宋体" w:hAnsi="宋体"/>
                <w:bCs/>
                <w:kern w:val="0"/>
                <w:sz w:val="24"/>
                <w:szCs w:val="20"/>
              </w:rPr>
            </w:pPr>
          </w:p>
        </w:tc>
        <w:tc>
          <w:tcPr>
            <w:tcW w:w="2268" w:type="dxa"/>
          </w:tcPr>
          <w:p w14:paraId="5F250A03">
            <w:pPr>
              <w:spacing w:line="360" w:lineRule="auto"/>
              <w:rPr>
                <w:rFonts w:hint="eastAsia" w:ascii="宋体" w:hAnsi="宋体"/>
                <w:bCs/>
                <w:kern w:val="0"/>
                <w:sz w:val="24"/>
                <w:szCs w:val="20"/>
              </w:rPr>
            </w:pPr>
          </w:p>
        </w:tc>
      </w:tr>
      <w:tr w14:paraId="4B36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6BC3C69F">
            <w:pPr>
              <w:spacing w:line="360" w:lineRule="auto"/>
              <w:rPr>
                <w:rFonts w:hint="eastAsia" w:ascii="宋体" w:hAnsi="宋体"/>
                <w:bCs/>
                <w:kern w:val="0"/>
                <w:sz w:val="24"/>
                <w:szCs w:val="20"/>
              </w:rPr>
            </w:pPr>
          </w:p>
        </w:tc>
        <w:tc>
          <w:tcPr>
            <w:tcW w:w="3118" w:type="dxa"/>
          </w:tcPr>
          <w:p w14:paraId="50A7AC02">
            <w:pPr>
              <w:spacing w:line="360" w:lineRule="auto"/>
              <w:rPr>
                <w:rFonts w:hint="eastAsia" w:ascii="宋体" w:hAnsi="宋体"/>
                <w:bCs/>
                <w:kern w:val="0"/>
                <w:sz w:val="24"/>
                <w:szCs w:val="20"/>
              </w:rPr>
            </w:pPr>
          </w:p>
        </w:tc>
        <w:tc>
          <w:tcPr>
            <w:tcW w:w="1030" w:type="dxa"/>
          </w:tcPr>
          <w:p w14:paraId="4B7EB872">
            <w:pPr>
              <w:spacing w:line="360" w:lineRule="auto"/>
              <w:rPr>
                <w:rFonts w:hint="eastAsia" w:ascii="宋体" w:hAnsi="宋体"/>
                <w:bCs/>
                <w:kern w:val="0"/>
                <w:sz w:val="24"/>
                <w:szCs w:val="20"/>
              </w:rPr>
            </w:pPr>
          </w:p>
        </w:tc>
        <w:tc>
          <w:tcPr>
            <w:tcW w:w="1732" w:type="dxa"/>
          </w:tcPr>
          <w:p w14:paraId="5776C095">
            <w:pPr>
              <w:spacing w:line="360" w:lineRule="auto"/>
              <w:rPr>
                <w:rFonts w:hint="eastAsia" w:ascii="宋体" w:hAnsi="宋体"/>
                <w:bCs/>
                <w:kern w:val="0"/>
                <w:sz w:val="24"/>
                <w:szCs w:val="20"/>
              </w:rPr>
            </w:pPr>
          </w:p>
        </w:tc>
        <w:tc>
          <w:tcPr>
            <w:tcW w:w="2268" w:type="dxa"/>
          </w:tcPr>
          <w:p w14:paraId="01C705CD">
            <w:pPr>
              <w:spacing w:line="360" w:lineRule="auto"/>
              <w:rPr>
                <w:rFonts w:hint="eastAsia" w:ascii="宋体" w:hAnsi="宋体"/>
                <w:bCs/>
                <w:kern w:val="0"/>
                <w:sz w:val="24"/>
                <w:szCs w:val="20"/>
              </w:rPr>
            </w:pPr>
          </w:p>
        </w:tc>
      </w:tr>
      <w:tr w14:paraId="4A5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783505D3">
            <w:pPr>
              <w:spacing w:line="360" w:lineRule="auto"/>
              <w:rPr>
                <w:rFonts w:hint="eastAsia" w:ascii="宋体" w:hAnsi="宋体"/>
                <w:bCs/>
                <w:kern w:val="0"/>
                <w:sz w:val="24"/>
                <w:szCs w:val="20"/>
              </w:rPr>
            </w:pPr>
          </w:p>
        </w:tc>
        <w:tc>
          <w:tcPr>
            <w:tcW w:w="3118" w:type="dxa"/>
          </w:tcPr>
          <w:p w14:paraId="252D58EE">
            <w:pPr>
              <w:spacing w:line="360" w:lineRule="auto"/>
              <w:rPr>
                <w:rFonts w:hint="eastAsia" w:ascii="宋体" w:hAnsi="宋体"/>
                <w:bCs/>
                <w:kern w:val="0"/>
                <w:sz w:val="24"/>
                <w:szCs w:val="20"/>
              </w:rPr>
            </w:pPr>
          </w:p>
        </w:tc>
        <w:tc>
          <w:tcPr>
            <w:tcW w:w="1030" w:type="dxa"/>
          </w:tcPr>
          <w:p w14:paraId="57B95DE1">
            <w:pPr>
              <w:spacing w:line="360" w:lineRule="auto"/>
              <w:rPr>
                <w:rFonts w:hint="eastAsia" w:ascii="宋体" w:hAnsi="宋体"/>
                <w:bCs/>
                <w:kern w:val="0"/>
                <w:sz w:val="24"/>
                <w:szCs w:val="20"/>
              </w:rPr>
            </w:pPr>
          </w:p>
        </w:tc>
        <w:tc>
          <w:tcPr>
            <w:tcW w:w="1732" w:type="dxa"/>
          </w:tcPr>
          <w:p w14:paraId="7D535C26">
            <w:pPr>
              <w:spacing w:line="360" w:lineRule="auto"/>
              <w:rPr>
                <w:rFonts w:hint="eastAsia" w:ascii="宋体" w:hAnsi="宋体"/>
                <w:bCs/>
                <w:kern w:val="0"/>
                <w:sz w:val="24"/>
                <w:szCs w:val="20"/>
              </w:rPr>
            </w:pPr>
          </w:p>
        </w:tc>
        <w:tc>
          <w:tcPr>
            <w:tcW w:w="2268" w:type="dxa"/>
          </w:tcPr>
          <w:p w14:paraId="02030EBA">
            <w:pPr>
              <w:spacing w:line="360" w:lineRule="auto"/>
              <w:rPr>
                <w:rFonts w:hint="eastAsia" w:ascii="宋体" w:hAnsi="宋体"/>
                <w:bCs/>
                <w:kern w:val="0"/>
                <w:sz w:val="24"/>
                <w:szCs w:val="20"/>
              </w:rPr>
            </w:pPr>
          </w:p>
        </w:tc>
      </w:tr>
      <w:tr w14:paraId="5933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44D3149F">
            <w:pPr>
              <w:spacing w:line="360" w:lineRule="auto"/>
              <w:rPr>
                <w:rFonts w:hint="eastAsia" w:ascii="宋体" w:hAnsi="宋体"/>
                <w:bCs/>
                <w:kern w:val="0"/>
                <w:sz w:val="24"/>
                <w:szCs w:val="20"/>
              </w:rPr>
            </w:pPr>
          </w:p>
        </w:tc>
        <w:tc>
          <w:tcPr>
            <w:tcW w:w="3118" w:type="dxa"/>
          </w:tcPr>
          <w:p w14:paraId="70CAF92A">
            <w:pPr>
              <w:spacing w:line="360" w:lineRule="auto"/>
              <w:rPr>
                <w:rFonts w:hint="eastAsia" w:ascii="宋体" w:hAnsi="宋体"/>
                <w:bCs/>
                <w:kern w:val="0"/>
                <w:sz w:val="24"/>
                <w:szCs w:val="20"/>
              </w:rPr>
            </w:pPr>
          </w:p>
        </w:tc>
        <w:tc>
          <w:tcPr>
            <w:tcW w:w="1030" w:type="dxa"/>
          </w:tcPr>
          <w:p w14:paraId="35C5C58E">
            <w:pPr>
              <w:spacing w:line="360" w:lineRule="auto"/>
              <w:rPr>
                <w:rFonts w:hint="eastAsia" w:ascii="宋体" w:hAnsi="宋体"/>
                <w:bCs/>
                <w:kern w:val="0"/>
                <w:sz w:val="24"/>
                <w:szCs w:val="20"/>
              </w:rPr>
            </w:pPr>
          </w:p>
        </w:tc>
        <w:tc>
          <w:tcPr>
            <w:tcW w:w="1732" w:type="dxa"/>
          </w:tcPr>
          <w:p w14:paraId="7F38B7D1">
            <w:pPr>
              <w:spacing w:line="360" w:lineRule="auto"/>
              <w:rPr>
                <w:rFonts w:hint="eastAsia" w:ascii="宋体" w:hAnsi="宋体"/>
                <w:bCs/>
                <w:kern w:val="0"/>
                <w:sz w:val="24"/>
                <w:szCs w:val="20"/>
              </w:rPr>
            </w:pPr>
          </w:p>
        </w:tc>
        <w:tc>
          <w:tcPr>
            <w:tcW w:w="2268" w:type="dxa"/>
          </w:tcPr>
          <w:p w14:paraId="3DF0C7F5">
            <w:pPr>
              <w:spacing w:line="360" w:lineRule="auto"/>
              <w:rPr>
                <w:rFonts w:hint="eastAsia" w:ascii="宋体" w:hAnsi="宋体"/>
                <w:bCs/>
                <w:kern w:val="0"/>
                <w:sz w:val="24"/>
                <w:szCs w:val="20"/>
              </w:rPr>
            </w:pPr>
          </w:p>
        </w:tc>
      </w:tr>
      <w:tr w14:paraId="526E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14:paraId="37012E12">
            <w:pPr>
              <w:spacing w:line="360" w:lineRule="auto"/>
              <w:rPr>
                <w:rFonts w:hint="eastAsia" w:ascii="宋体" w:hAnsi="宋体"/>
                <w:bCs/>
                <w:kern w:val="0"/>
                <w:sz w:val="24"/>
                <w:szCs w:val="20"/>
              </w:rPr>
            </w:pPr>
          </w:p>
        </w:tc>
        <w:tc>
          <w:tcPr>
            <w:tcW w:w="3118" w:type="dxa"/>
          </w:tcPr>
          <w:p w14:paraId="43513B09">
            <w:pPr>
              <w:spacing w:line="360" w:lineRule="auto"/>
              <w:rPr>
                <w:rFonts w:hint="eastAsia" w:ascii="宋体" w:hAnsi="宋体"/>
                <w:bCs/>
                <w:kern w:val="0"/>
                <w:sz w:val="24"/>
                <w:szCs w:val="20"/>
              </w:rPr>
            </w:pPr>
          </w:p>
        </w:tc>
        <w:tc>
          <w:tcPr>
            <w:tcW w:w="1030" w:type="dxa"/>
          </w:tcPr>
          <w:p w14:paraId="1E52A196">
            <w:pPr>
              <w:spacing w:line="360" w:lineRule="auto"/>
              <w:rPr>
                <w:rFonts w:hint="eastAsia" w:ascii="宋体" w:hAnsi="宋体"/>
                <w:bCs/>
                <w:kern w:val="0"/>
                <w:sz w:val="24"/>
                <w:szCs w:val="20"/>
              </w:rPr>
            </w:pPr>
          </w:p>
        </w:tc>
        <w:tc>
          <w:tcPr>
            <w:tcW w:w="1732" w:type="dxa"/>
          </w:tcPr>
          <w:p w14:paraId="630DBEBF">
            <w:pPr>
              <w:spacing w:line="360" w:lineRule="auto"/>
              <w:rPr>
                <w:rFonts w:hint="eastAsia" w:ascii="宋体" w:hAnsi="宋体"/>
                <w:bCs/>
                <w:kern w:val="0"/>
                <w:sz w:val="24"/>
                <w:szCs w:val="20"/>
              </w:rPr>
            </w:pPr>
          </w:p>
        </w:tc>
        <w:tc>
          <w:tcPr>
            <w:tcW w:w="2268" w:type="dxa"/>
          </w:tcPr>
          <w:p w14:paraId="215B9BA0">
            <w:pPr>
              <w:spacing w:line="360" w:lineRule="auto"/>
              <w:rPr>
                <w:rFonts w:hint="eastAsia" w:ascii="宋体" w:hAnsi="宋体"/>
                <w:bCs/>
                <w:kern w:val="0"/>
                <w:sz w:val="24"/>
                <w:szCs w:val="20"/>
              </w:rPr>
            </w:pPr>
          </w:p>
        </w:tc>
      </w:tr>
      <w:tr w14:paraId="5350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4" w:type="dxa"/>
            <w:gridSpan w:val="5"/>
          </w:tcPr>
          <w:p w14:paraId="641E07F9">
            <w:pPr>
              <w:rPr>
                <w:rFonts w:hint="eastAsia" w:ascii="宋体" w:hAnsi="宋体" w:cs="宋体"/>
                <w:b/>
                <w:bCs/>
                <w:sz w:val="24"/>
                <w:szCs w:val="32"/>
              </w:rPr>
            </w:pPr>
          </w:p>
          <w:p w14:paraId="6F24C494">
            <w:pPr>
              <w:rPr>
                <w:rFonts w:hint="eastAsia" w:ascii="宋体" w:hAnsi="宋体" w:cs="宋体"/>
                <w:b/>
                <w:bCs/>
                <w:sz w:val="24"/>
                <w:szCs w:val="32"/>
              </w:rPr>
            </w:pPr>
            <w:r>
              <w:rPr>
                <w:rFonts w:hint="eastAsia" w:ascii="宋体" w:hAnsi="宋体" w:cs="宋体"/>
                <w:b/>
                <w:bCs/>
                <w:sz w:val="24"/>
                <w:szCs w:val="32"/>
              </w:rPr>
              <w:t>提交人声明：本次提交的所有申报债权文件真实、有效，上述文件与原件相一致，不存在变造、伪造等情形，否则，本公司/人愿意承担由此产生的一切法律责任。</w:t>
            </w:r>
          </w:p>
          <w:p w14:paraId="70965BE5">
            <w:pPr>
              <w:rPr>
                <w:rFonts w:hint="eastAsia" w:ascii="宋体" w:hAnsi="宋体" w:cs="宋体"/>
                <w:b/>
                <w:bCs/>
                <w:sz w:val="24"/>
                <w:szCs w:val="32"/>
              </w:rPr>
            </w:pPr>
          </w:p>
        </w:tc>
      </w:tr>
    </w:tbl>
    <w:p w14:paraId="4E01CF44">
      <w:pPr>
        <w:spacing w:line="360" w:lineRule="auto"/>
        <w:rPr>
          <w:rFonts w:hint="eastAsia" w:ascii="宋体" w:hAnsi="宋体"/>
          <w:bCs/>
          <w:sz w:val="24"/>
        </w:rPr>
      </w:pPr>
    </w:p>
    <w:p w14:paraId="367938AC">
      <w:pPr>
        <w:wordWrap w:val="0"/>
        <w:spacing w:line="360" w:lineRule="auto"/>
        <w:ind w:right="2100" w:rightChars="1000"/>
        <w:jc w:val="right"/>
        <w:rPr>
          <w:rFonts w:hint="eastAsia" w:ascii="宋体" w:hAnsi="宋体"/>
          <w:bCs/>
          <w:sz w:val="24"/>
        </w:rPr>
      </w:pPr>
      <w:r>
        <w:rPr>
          <w:rFonts w:hint="eastAsia" w:ascii="宋体" w:hAnsi="宋体"/>
          <w:bCs/>
          <w:sz w:val="24"/>
          <w:lang w:eastAsia="zh-Hans"/>
        </w:rPr>
        <w:t>提交人</w:t>
      </w:r>
      <w:r>
        <w:rPr>
          <w:rFonts w:hint="eastAsia" w:ascii="宋体" w:hAnsi="宋体"/>
          <w:bCs/>
          <w:sz w:val="24"/>
        </w:rPr>
        <w:t>（签章）：</w:t>
      </w:r>
    </w:p>
    <w:p w14:paraId="637FF793">
      <w:pPr>
        <w:spacing w:line="360" w:lineRule="auto"/>
        <w:jc w:val="right"/>
        <w:rPr>
          <w:rFonts w:hint="eastAsia" w:ascii="宋体" w:hAnsi="宋体"/>
          <w:bCs/>
          <w:sz w:val="24"/>
        </w:rPr>
      </w:pPr>
      <w:r>
        <w:rPr>
          <w:rFonts w:hint="eastAsia" w:ascii="宋体" w:hAnsi="宋体"/>
          <w:bCs/>
          <w:sz w:val="24"/>
        </w:rPr>
        <w:t xml:space="preserve">申报日期： </w:t>
      </w:r>
      <w:r>
        <w:rPr>
          <w:rFonts w:ascii="宋体" w:hAnsi="宋体"/>
          <w:bCs/>
          <w:sz w:val="24"/>
        </w:rPr>
        <w:t xml:space="preserve">     </w:t>
      </w:r>
      <w:r>
        <w:rPr>
          <w:rFonts w:hint="eastAsia" w:ascii="宋体" w:hAnsi="宋体"/>
          <w:bCs/>
          <w:sz w:val="24"/>
        </w:rPr>
        <w:t xml:space="preserve">年 </w:t>
      </w:r>
      <w:r>
        <w:rPr>
          <w:rFonts w:ascii="宋体" w:hAnsi="宋体"/>
          <w:bCs/>
          <w:sz w:val="24"/>
        </w:rPr>
        <w:t xml:space="preserve">     </w:t>
      </w:r>
      <w:r>
        <w:rPr>
          <w:rFonts w:hint="eastAsia" w:ascii="宋体" w:hAnsi="宋体"/>
          <w:bCs/>
          <w:sz w:val="24"/>
        </w:rPr>
        <w:t xml:space="preserve">月 </w:t>
      </w:r>
      <w:r>
        <w:rPr>
          <w:rFonts w:ascii="宋体" w:hAnsi="宋体"/>
          <w:bCs/>
          <w:sz w:val="24"/>
        </w:rPr>
        <w:t xml:space="preserve">    </w:t>
      </w:r>
      <w:r>
        <w:rPr>
          <w:rFonts w:hint="eastAsia" w:ascii="宋体" w:hAnsi="宋体"/>
          <w:bCs/>
          <w:sz w:val="24"/>
        </w:rPr>
        <w:t>日</w:t>
      </w:r>
    </w:p>
    <w:p w14:paraId="3F499B1E">
      <w:pPr>
        <w:widowControl/>
        <w:jc w:val="left"/>
        <w:rPr>
          <w:rFonts w:hint="eastAsia" w:ascii="宋体" w:hAnsi="宋体"/>
          <w:bCs/>
          <w:sz w:val="24"/>
        </w:rPr>
      </w:pPr>
      <w:r>
        <w:rPr>
          <w:rFonts w:ascii="宋体" w:hAnsi="宋体"/>
          <w:bCs/>
          <w:sz w:val="24"/>
        </w:rPr>
        <w:br w:type="page"/>
      </w:r>
    </w:p>
    <w:p w14:paraId="05D0AA24">
      <w:pPr>
        <w:snapToGrid w:val="0"/>
        <w:spacing w:before="31" w:beforeLines="10" w:after="31" w:afterLines="10" w:line="440" w:lineRule="exact"/>
        <w:jc w:val="center"/>
        <w:rPr>
          <w:b/>
          <w:sz w:val="36"/>
          <w:szCs w:val="36"/>
        </w:rPr>
      </w:pPr>
      <w:bookmarkStart w:id="2" w:name="_Toc215476180"/>
      <w:r>
        <w:rPr>
          <w:rFonts w:hint="eastAsia" w:ascii="宋体"/>
          <w:b/>
          <w:kern w:val="0"/>
          <w:sz w:val="36"/>
          <w:szCs w:val="36"/>
          <w:lang w:eastAsia="zh-CN"/>
        </w:rPr>
        <w:t>宁波明城置业有限公司</w:t>
      </w:r>
      <w:r>
        <w:rPr>
          <w:rFonts w:ascii="宋体" w:hAnsi="宋体"/>
          <w:b/>
          <w:kern w:val="0"/>
          <w:sz w:val="36"/>
          <w:szCs w:val="36"/>
        </w:rPr>
        <w:t>破产清算案</w:t>
      </w:r>
    </w:p>
    <w:p w14:paraId="311BCB32">
      <w:pPr>
        <w:snapToGrid w:val="0"/>
        <w:spacing w:before="31" w:beforeLines="10" w:after="31" w:afterLines="10" w:line="440" w:lineRule="exact"/>
        <w:jc w:val="center"/>
        <w:rPr>
          <w:b/>
          <w:kern w:val="0"/>
          <w:sz w:val="36"/>
          <w:szCs w:val="36"/>
        </w:rPr>
      </w:pPr>
      <w:r>
        <w:rPr>
          <w:b/>
          <w:bCs/>
          <w:sz w:val="36"/>
          <w:szCs w:val="36"/>
        </w:rPr>
        <w:t>债权人</w:t>
      </w:r>
      <w:bookmarkStart w:id="3" w:name="_Hlk72862920"/>
      <w:r>
        <w:rPr>
          <w:rFonts w:hint="eastAsia"/>
          <w:b/>
          <w:bCs/>
          <w:sz w:val="36"/>
          <w:szCs w:val="36"/>
        </w:rPr>
        <w:t>地址及</w:t>
      </w:r>
      <w:bookmarkEnd w:id="3"/>
      <w:r>
        <w:rPr>
          <w:b/>
          <w:bCs/>
          <w:sz w:val="36"/>
          <w:szCs w:val="36"/>
        </w:rPr>
        <w:t>联系方式确认书</w:t>
      </w:r>
      <w:bookmarkEnd w:id="2"/>
    </w:p>
    <w:p w14:paraId="124F05C6">
      <w:pPr>
        <w:spacing w:line="360" w:lineRule="auto"/>
        <w:rPr>
          <w:rFonts w:hint="eastAsia" w:ascii="宋体" w:hAnsi="宋体"/>
          <w:bCs/>
          <w:sz w:val="24"/>
        </w:rPr>
      </w:pPr>
    </w:p>
    <w:tbl>
      <w:tblPr>
        <w:tblStyle w:val="5"/>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73"/>
      </w:tblGrid>
      <w:tr w14:paraId="06F4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7C9D30C7">
            <w:pPr>
              <w:spacing w:line="360" w:lineRule="auto"/>
              <w:jc w:val="center"/>
              <w:rPr>
                <w:rFonts w:hint="eastAsia" w:ascii="宋体" w:hAnsi="宋体"/>
                <w:bCs/>
                <w:kern w:val="0"/>
                <w:sz w:val="24"/>
                <w:szCs w:val="20"/>
              </w:rPr>
            </w:pPr>
            <w:r>
              <w:rPr>
                <w:rFonts w:hint="eastAsia" w:ascii="宋体" w:hAnsi="宋体"/>
                <w:bCs/>
                <w:kern w:val="0"/>
                <w:sz w:val="24"/>
                <w:szCs w:val="20"/>
              </w:rPr>
              <w:t>债权人</w:t>
            </w:r>
          </w:p>
        </w:tc>
        <w:tc>
          <w:tcPr>
            <w:tcW w:w="6573" w:type="dxa"/>
            <w:vAlign w:val="center"/>
          </w:tcPr>
          <w:p w14:paraId="356536CF">
            <w:pPr>
              <w:spacing w:line="360" w:lineRule="auto"/>
              <w:rPr>
                <w:rFonts w:hint="eastAsia" w:ascii="宋体" w:hAnsi="宋体"/>
                <w:bCs/>
                <w:kern w:val="0"/>
                <w:sz w:val="24"/>
                <w:szCs w:val="20"/>
              </w:rPr>
            </w:pPr>
          </w:p>
        </w:tc>
      </w:tr>
      <w:tr w14:paraId="3079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6948DE84">
            <w:pPr>
              <w:spacing w:line="360" w:lineRule="auto"/>
              <w:jc w:val="center"/>
              <w:rPr>
                <w:rFonts w:hint="eastAsia" w:ascii="宋体" w:hAnsi="宋体"/>
                <w:bCs/>
                <w:kern w:val="0"/>
                <w:sz w:val="24"/>
                <w:szCs w:val="20"/>
              </w:rPr>
            </w:pPr>
            <w:r>
              <w:rPr>
                <w:rFonts w:hint="eastAsia" w:ascii="宋体" w:hAnsi="宋体"/>
                <w:bCs/>
                <w:kern w:val="0"/>
                <w:sz w:val="24"/>
                <w:szCs w:val="20"/>
              </w:rPr>
              <w:t>收款账户</w:t>
            </w:r>
          </w:p>
        </w:tc>
        <w:tc>
          <w:tcPr>
            <w:tcW w:w="6573" w:type="dxa"/>
            <w:vAlign w:val="center"/>
          </w:tcPr>
          <w:p w14:paraId="2B8D4A57">
            <w:pPr>
              <w:spacing w:line="360" w:lineRule="auto"/>
              <w:rPr>
                <w:rFonts w:hint="eastAsia" w:ascii="宋体" w:hAnsi="宋体"/>
                <w:bCs/>
                <w:kern w:val="0"/>
                <w:sz w:val="24"/>
                <w:szCs w:val="20"/>
              </w:rPr>
            </w:pPr>
            <w:r>
              <w:rPr>
                <w:rFonts w:hint="eastAsia" w:ascii="宋体" w:hAnsi="宋体"/>
                <w:bCs/>
                <w:kern w:val="0"/>
                <w:sz w:val="24"/>
                <w:szCs w:val="20"/>
              </w:rPr>
              <w:t>户名：</w:t>
            </w:r>
          </w:p>
          <w:p w14:paraId="6669C405">
            <w:pPr>
              <w:spacing w:line="360" w:lineRule="auto"/>
              <w:rPr>
                <w:rFonts w:hint="eastAsia" w:ascii="宋体" w:hAnsi="宋体"/>
                <w:bCs/>
                <w:kern w:val="0"/>
                <w:sz w:val="24"/>
                <w:szCs w:val="20"/>
              </w:rPr>
            </w:pPr>
            <w:r>
              <w:rPr>
                <w:rFonts w:hint="eastAsia" w:ascii="宋体" w:hAnsi="宋体"/>
                <w:bCs/>
                <w:kern w:val="0"/>
                <w:sz w:val="24"/>
                <w:szCs w:val="20"/>
              </w:rPr>
              <w:t>开户行</w:t>
            </w:r>
            <w:r>
              <w:rPr>
                <w:rFonts w:hint="eastAsia" w:ascii="Arial" w:hAnsi="Arial" w:cs="仿宋"/>
                <w:sz w:val="24"/>
                <w:lang w:eastAsia="zh-Hans"/>
              </w:rPr>
              <w:t>（具体到支行</w:t>
            </w:r>
            <w:r>
              <w:rPr>
                <w:rFonts w:ascii="Arial" w:hAnsi="Arial" w:cs="仿宋"/>
                <w:sz w:val="24"/>
                <w:lang w:eastAsia="zh-Hans"/>
              </w:rPr>
              <w:t>/</w:t>
            </w:r>
            <w:r>
              <w:rPr>
                <w:rFonts w:hint="eastAsia" w:ascii="Arial" w:hAnsi="Arial" w:cs="仿宋"/>
                <w:sz w:val="24"/>
                <w:lang w:eastAsia="zh-Hans"/>
              </w:rPr>
              <w:t>营业部）</w:t>
            </w:r>
            <w:r>
              <w:rPr>
                <w:rFonts w:hint="eastAsia" w:ascii="宋体" w:hAnsi="宋体"/>
                <w:bCs/>
                <w:kern w:val="0"/>
                <w:sz w:val="24"/>
                <w:szCs w:val="20"/>
              </w:rPr>
              <w:t>：</w:t>
            </w:r>
          </w:p>
          <w:p w14:paraId="0291DA8C">
            <w:pPr>
              <w:spacing w:line="360" w:lineRule="auto"/>
              <w:rPr>
                <w:rFonts w:hint="eastAsia" w:ascii="宋体" w:hAnsi="宋体"/>
                <w:bCs/>
                <w:kern w:val="0"/>
                <w:sz w:val="24"/>
                <w:szCs w:val="20"/>
              </w:rPr>
            </w:pPr>
            <w:r>
              <w:rPr>
                <w:rFonts w:hint="eastAsia" w:ascii="宋体" w:hAnsi="宋体"/>
                <w:bCs/>
                <w:kern w:val="0"/>
                <w:sz w:val="24"/>
                <w:szCs w:val="20"/>
              </w:rPr>
              <w:t>账号：</w:t>
            </w:r>
          </w:p>
        </w:tc>
      </w:tr>
      <w:tr w14:paraId="2F33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4ECB32FA">
            <w:pPr>
              <w:spacing w:line="360" w:lineRule="auto"/>
              <w:jc w:val="center"/>
              <w:rPr>
                <w:rFonts w:hint="eastAsia" w:ascii="宋体" w:hAnsi="宋体"/>
                <w:bCs/>
                <w:kern w:val="0"/>
                <w:sz w:val="24"/>
                <w:szCs w:val="20"/>
              </w:rPr>
            </w:pPr>
            <w:r>
              <w:rPr>
                <w:rFonts w:hint="eastAsia" w:ascii="宋体" w:hAnsi="宋体"/>
                <w:bCs/>
                <w:kern w:val="0"/>
                <w:sz w:val="24"/>
                <w:szCs w:val="20"/>
              </w:rPr>
              <w:t>债权人提供的地址及联系方式</w:t>
            </w:r>
          </w:p>
        </w:tc>
        <w:tc>
          <w:tcPr>
            <w:tcW w:w="6573" w:type="dxa"/>
            <w:vAlign w:val="center"/>
          </w:tcPr>
          <w:p w14:paraId="646F79C2">
            <w:pPr>
              <w:spacing w:line="360" w:lineRule="auto"/>
              <w:rPr>
                <w:rFonts w:hint="eastAsia" w:ascii="宋体" w:hAnsi="宋体"/>
                <w:bCs/>
                <w:kern w:val="0"/>
                <w:sz w:val="24"/>
                <w:szCs w:val="20"/>
              </w:rPr>
            </w:pPr>
            <w:r>
              <w:rPr>
                <w:rFonts w:hint="eastAsia" w:ascii="宋体" w:hAnsi="宋体"/>
                <w:bCs/>
                <w:kern w:val="0"/>
                <w:sz w:val="24"/>
                <w:szCs w:val="20"/>
              </w:rPr>
              <w:t>地址：</w:t>
            </w:r>
          </w:p>
          <w:p w14:paraId="239EF89F">
            <w:pPr>
              <w:spacing w:line="360" w:lineRule="auto"/>
              <w:rPr>
                <w:rFonts w:hint="eastAsia" w:ascii="宋体" w:hAnsi="宋体"/>
                <w:bCs/>
                <w:kern w:val="0"/>
                <w:sz w:val="24"/>
                <w:szCs w:val="20"/>
              </w:rPr>
            </w:pPr>
            <w:r>
              <w:rPr>
                <w:rFonts w:hint="eastAsia" w:ascii="宋体" w:hAnsi="宋体"/>
                <w:bCs/>
                <w:kern w:val="0"/>
                <w:sz w:val="24"/>
                <w:szCs w:val="20"/>
              </w:rPr>
              <w:t>邮编：</w:t>
            </w:r>
          </w:p>
          <w:p w14:paraId="24B4A9E1">
            <w:pPr>
              <w:spacing w:line="360" w:lineRule="auto"/>
              <w:rPr>
                <w:rFonts w:hint="eastAsia" w:ascii="宋体" w:hAnsi="宋体"/>
                <w:bCs/>
                <w:kern w:val="0"/>
                <w:sz w:val="24"/>
                <w:szCs w:val="20"/>
              </w:rPr>
            </w:pPr>
            <w:r>
              <w:rPr>
                <w:rFonts w:hint="eastAsia" w:ascii="宋体" w:hAnsi="宋体"/>
                <w:bCs/>
                <w:kern w:val="0"/>
                <w:sz w:val="24"/>
                <w:szCs w:val="20"/>
              </w:rPr>
              <w:t>联系人：</w:t>
            </w:r>
          </w:p>
          <w:p w14:paraId="41E5E678">
            <w:pPr>
              <w:spacing w:line="360" w:lineRule="auto"/>
              <w:rPr>
                <w:rFonts w:hint="eastAsia" w:ascii="宋体" w:hAnsi="宋体"/>
                <w:bCs/>
                <w:kern w:val="0"/>
                <w:sz w:val="24"/>
                <w:szCs w:val="20"/>
              </w:rPr>
            </w:pPr>
            <w:r>
              <w:rPr>
                <w:rFonts w:hint="eastAsia" w:ascii="宋体" w:hAnsi="宋体"/>
                <w:bCs/>
                <w:kern w:val="0"/>
                <w:sz w:val="24"/>
                <w:szCs w:val="20"/>
              </w:rPr>
              <w:t>电话（移动电话）：</w:t>
            </w:r>
          </w:p>
          <w:p w14:paraId="2BC7593E">
            <w:pPr>
              <w:spacing w:line="360" w:lineRule="auto"/>
              <w:rPr>
                <w:rFonts w:hint="eastAsia" w:ascii="宋体" w:hAnsi="宋体"/>
                <w:bCs/>
                <w:kern w:val="0"/>
                <w:sz w:val="24"/>
                <w:szCs w:val="20"/>
              </w:rPr>
            </w:pPr>
            <w:r>
              <w:rPr>
                <w:rFonts w:hint="eastAsia" w:ascii="宋体" w:hAnsi="宋体"/>
                <w:bCs/>
                <w:kern w:val="0"/>
                <w:sz w:val="24"/>
                <w:szCs w:val="20"/>
              </w:rPr>
              <w:t>电子邮件：</w:t>
            </w:r>
          </w:p>
          <w:p w14:paraId="19B77C96">
            <w:pPr>
              <w:spacing w:line="360" w:lineRule="auto"/>
              <w:rPr>
                <w:rFonts w:hint="eastAsia" w:ascii="宋体" w:hAnsi="宋体"/>
                <w:bCs/>
                <w:kern w:val="0"/>
                <w:sz w:val="24"/>
                <w:szCs w:val="20"/>
              </w:rPr>
            </w:pPr>
            <w:r>
              <w:rPr>
                <w:rFonts w:hint="eastAsia" w:ascii="宋体" w:hAnsi="宋体"/>
                <w:bCs/>
                <w:kern w:val="0"/>
                <w:sz w:val="24"/>
                <w:szCs w:val="20"/>
                <w:lang w:eastAsia="zh-Hans"/>
              </w:rPr>
              <w:t>其他联系方式（微信等）：</w:t>
            </w:r>
          </w:p>
        </w:tc>
      </w:tr>
      <w:tr w14:paraId="74C4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5EB34931">
            <w:pPr>
              <w:spacing w:line="360" w:lineRule="auto"/>
              <w:jc w:val="center"/>
              <w:rPr>
                <w:rFonts w:hint="eastAsia" w:ascii="宋体" w:hAnsi="宋体"/>
                <w:bCs/>
                <w:kern w:val="0"/>
                <w:sz w:val="24"/>
                <w:szCs w:val="20"/>
              </w:rPr>
            </w:pPr>
            <w:r>
              <w:rPr>
                <w:rFonts w:hint="eastAsia" w:ascii="宋体" w:hAnsi="宋体"/>
                <w:bCs/>
                <w:kern w:val="0"/>
                <w:sz w:val="24"/>
                <w:szCs w:val="20"/>
              </w:rPr>
              <w:t>债权人对地址及联系方式的确认</w:t>
            </w:r>
          </w:p>
        </w:tc>
        <w:tc>
          <w:tcPr>
            <w:tcW w:w="6573" w:type="dxa"/>
            <w:vAlign w:val="center"/>
          </w:tcPr>
          <w:p w14:paraId="1F0BBB23">
            <w:pPr>
              <w:spacing w:line="360" w:lineRule="auto"/>
              <w:rPr>
                <w:rFonts w:hint="eastAsia" w:ascii="宋体" w:hAnsi="宋体"/>
                <w:bCs/>
                <w:kern w:val="0"/>
                <w:sz w:val="24"/>
                <w:szCs w:val="20"/>
              </w:rPr>
            </w:pPr>
          </w:p>
          <w:p w14:paraId="2016FB7E">
            <w:pPr>
              <w:spacing w:line="360" w:lineRule="auto"/>
              <w:rPr>
                <w:rFonts w:hint="eastAsia" w:ascii="宋体" w:hAnsi="宋体"/>
                <w:bCs/>
                <w:kern w:val="0"/>
                <w:sz w:val="24"/>
                <w:szCs w:val="20"/>
              </w:rPr>
            </w:pPr>
            <w:r>
              <w:rPr>
                <w:rFonts w:hint="eastAsia" w:ascii="Arial" w:hAnsi="Arial" w:cs="仿宋"/>
                <w:b/>
                <w:sz w:val="24"/>
              </w:rPr>
              <w:t>我已经如实提供上述地址及联系方式，并保证地址及联系方式准确、有效。为便于送达，同意管理人将文件/文书、通知等以电子送达的方式送达给本人。电子送达包括但不限于短信</w:t>
            </w:r>
            <w:r>
              <w:rPr>
                <w:rFonts w:hint="eastAsia" w:ascii="Arial" w:hAnsi="Arial" w:cs="仿宋"/>
                <w:b/>
                <w:sz w:val="24"/>
                <w:lang w:eastAsia="zh-Hans"/>
              </w:rPr>
              <w:t>、</w:t>
            </w:r>
            <w:r>
              <w:rPr>
                <w:rFonts w:hint="eastAsia" w:ascii="Arial" w:hAnsi="Arial" w:cs="仿宋"/>
                <w:b/>
                <w:sz w:val="24"/>
              </w:rPr>
              <w:t>电子邮箱</w:t>
            </w:r>
            <w:r>
              <w:rPr>
                <w:rFonts w:hint="eastAsia" w:ascii="Arial" w:hAnsi="Arial" w:cs="仿宋"/>
                <w:b/>
                <w:sz w:val="24"/>
                <w:lang w:eastAsia="zh-Hans"/>
              </w:rPr>
              <w:t>或微信</w:t>
            </w:r>
            <w:r>
              <w:rPr>
                <w:rFonts w:hint="eastAsia" w:ascii="Arial" w:hAnsi="Arial" w:cs="仿宋"/>
                <w:b/>
                <w:sz w:val="24"/>
              </w:rPr>
              <w:t>等。如变更上述信息，将及时书面通知管理人。因上述信息不准确或者变更未及时通知管理人导致文件未能被债权人实际接收的，同意按下述方式处理：邮寄送达的，邮件回执上注明的退回之日视为送达之日；直接送达的，送达人当场在送达回执上注明情况之日视为送达之日；电子送达的，短信</w:t>
            </w:r>
            <w:r>
              <w:rPr>
                <w:rFonts w:hint="eastAsia" w:ascii="Arial" w:hAnsi="Arial" w:cs="仿宋"/>
                <w:b/>
                <w:sz w:val="24"/>
                <w:lang w:eastAsia="zh-Hans"/>
              </w:rPr>
              <w:t>、</w:t>
            </w:r>
            <w:r>
              <w:rPr>
                <w:rFonts w:hint="eastAsia" w:ascii="Arial" w:hAnsi="Arial" w:cs="仿宋"/>
                <w:b/>
                <w:sz w:val="24"/>
              </w:rPr>
              <w:t>邮件</w:t>
            </w:r>
            <w:r>
              <w:rPr>
                <w:rFonts w:hint="eastAsia" w:ascii="Arial" w:hAnsi="Arial" w:cs="仿宋"/>
                <w:b/>
                <w:sz w:val="24"/>
                <w:lang w:eastAsia="zh-Hans"/>
              </w:rPr>
              <w:t>或微信</w:t>
            </w:r>
            <w:r>
              <w:rPr>
                <w:rFonts w:hint="eastAsia" w:ascii="Arial" w:hAnsi="Arial" w:cs="仿宋"/>
                <w:b/>
                <w:sz w:val="24"/>
              </w:rPr>
              <w:t>发送之日视为送达之日。</w:t>
            </w:r>
          </w:p>
          <w:p w14:paraId="2CBAD915">
            <w:pPr>
              <w:spacing w:line="360" w:lineRule="auto"/>
              <w:rPr>
                <w:rFonts w:hint="eastAsia" w:ascii="宋体" w:hAnsi="宋体"/>
                <w:bCs/>
                <w:kern w:val="0"/>
                <w:sz w:val="24"/>
                <w:szCs w:val="20"/>
              </w:rPr>
            </w:pPr>
          </w:p>
          <w:p w14:paraId="1726B8F9">
            <w:pPr>
              <w:spacing w:line="360" w:lineRule="auto"/>
              <w:jc w:val="right"/>
              <w:rPr>
                <w:rFonts w:hint="eastAsia" w:ascii="宋体" w:hAnsi="宋体"/>
                <w:bCs/>
                <w:kern w:val="0"/>
                <w:sz w:val="24"/>
                <w:szCs w:val="20"/>
              </w:rPr>
            </w:pPr>
            <w:r>
              <w:rPr>
                <w:rFonts w:hint="eastAsia" w:ascii="宋体" w:hAnsi="宋体"/>
                <w:bCs/>
                <w:kern w:val="0"/>
                <w:sz w:val="24"/>
                <w:szCs w:val="20"/>
              </w:rPr>
              <w:t>债权人（签章）：________________</w:t>
            </w:r>
          </w:p>
          <w:p w14:paraId="4392E0BA">
            <w:pPr>
              <w:spacing w:line="360" w:lineRule="auto"/>
              <w:jc w:val="right"/>
              <w:rPr>
                <w:rFonts w:hint="eastAsia" w:ascii="宋体" w:hAnsi="宋体"/>
                <w:bCs/>
                <w:kern w:val="0"/>
                <w:sz w:val="24"/>
                <w:szCs w:val="20"/>
              </w:rPr>
            </w:pPr>
            <w:r>
              <w:rPr>
                <w:rFonts w:hint="eastAsia" w:ascii="宋体" w:hAnsi="宋体"/>
                <w:bCs/>
                <w:kern w:val="0"/>
                <w:sz w:val="24"/>
                <w:szCs w:val="20"/>
              </w:rPr>
              <w:t xml:space="preserve">年 </w:t>
            </w:r>
            <w:r>
              <w:rPr>
                <w:rFonts w:ascii="宋体" w:hAnsi="宋体"/>
                <w:bCs/>
                <w:kern w:val="0"/>
                <w:sz w:val="24"/>
                <w:szCs w:val="20"/>
              </w:rPr>
              <w:t xml:space="preserve">    </w:t>
            </w:r>
            <w:r>
              <w:rPr>
                <w:rFonts w:hint="eastAsia" w:ascii="宋体" w:hAnsi="宋体"/>
                <w:bCs/>
                <w:kern w:val="0"/>
                <w:sz w:val="24"/>
                <w:szCs w:val="20"/>
              </w:rPr>
              <w:t xml:space="preserve">月 </w:t>
            </w:r>
            <w:r>
              <w:rPr>
                <w:rFonts w:ascii="宋体" w:hAnsi="宋体"/>
                <w:bCs/>
                <w:kern w:val="0"/>
                <w:sz w:val="24"/>
                <w:szCs w:val="20"/>
              </w:rPr>
              <w:t xml:space="preserve">   </w:t>
            </w:r>
            <w:r>
              <w:rPr>
                <w:rFonts w:hint="eastAsia" w:ascii="宋体" w:hAnsi="宋体"/>
                <w:bCs/>
                <w:kern w:val="0"/>
                <w:sz w:val="24"/>
                <w:szCs w:val="20"/>
              </w:rPr>
              <w:t>日</w:t>
            </w:r>
          </w:p>
        </w:tc>
      </w:tr>
      <w:tr w14:paraId="674F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246E2788">
            <w:pPr>
              <w:spacing w:line="360" w:lineRule="auto"/>
              <w:jc w:val="center"/>
              <w:rPr>
                <w:rFonts w:hint="eastAsia" w:ascii="宋体" w:hAnsi="宋体"/>
                <w:bCs/>
                <w:kern w:val="0"/>
                <w:sz w:val="24"/>
                <w:szCs w:val="20"/>
              </w:rPr>
            </w:pPr>
            <w:r>
              <w:rPr>
                <w:rFonts w:hint="eastAsia" w:ascii="宋体" w:hAnsi="宋体"/>
                <w:bCs/>
                <w:kern w:val="0"/>
                <w:sz w:val="24"/>
                <w:szCs w:val="20"/>
              </w:rPr>
              <w:t>备注</w:t>
            </w:r>
          </w:p>
        </w:tc>
        <w:tc>
          <w:tcPr>
            <w:tcW w:w="6573" w:type="dxa"/>
            <w:vAlign w:val="center"/>
          </w:tcPr>
          <w:p w14:paraId="30EF4C52">
            <w:pPr>
              <w:spacing w:line="360" w:lineRule="auto"/>
              <w:rPr>
                <w:rFonts w:hint="eastAsia" w:ascii="宋体" w:hAnsi="宋体"/>
                <w:bCs/>
                <w:kern w:val="0"/>
                <w:sz w:val="24"/>
                <w:szCs w:val="20"/>
              </w:rPr>
            </w:pPr>
          </w:p>
        </w:tc>
      </w:tr>
    </w:tbl>
    <w:p w14:paraId="791E392B">
      <w:pPr>
        <w:spacing w:line="360" w:lineRule="auto"/>
        <w:rPr>
          <w:rFonts w:hint="eastAsia" w:ascii="宋体" w:hAnsi="宋体"/>
          <w:bCs/>
          <w:sz w:val="24"/>
        </w:rPr>
      </w:pPr>
    </w:p>
    <w:p w14:paraId="17840CAD">
      <w:pPr>
        <w:widowControl/>
        <w:jc w:val="left"/>
        <w:rPr>
          <w:rFonts w:hint="eastAsia" w:ascii="宋体" w:hAnsi="宋体"/>
          <w:bCs/>
          <w:sz w:val="24"/>
        </w:rPr>
      </w:pPr>
      <w:r>
        <w:rPr>
          <w:rFonts w:ascii="宋体" w:hAnsi="宋体"/>
          <w:bCs/>
          <w:sz w:val="24"/>
        </w:rPr>
        <w:br w:type="page"/>
      </w:r>
    </w:p>
    <w:p w14:paraId="3FE70B9C">
      <w:pPr>
        <w:spacing w:before="156" w:beforeLines="50" w:after="156" w:afterLines="50" w:line="440" w:lineRule="exact"/>
        <w:jc w:val="center"/>
        <w:rPr>
          <w:rFonts w:hint="eastAsia" w:ascii="宋体" w:hAnsi="宋体"/>
          <w:b/>
          <w:sz w:val="36"/>
          <w:szCs w:val="36"/>
        </w:rPr>
      </w:pPr>
      <w:r>
        <w:rPr>
          <w:rFonts w:hint="eastAsia" w:ascii="宋体" w:hAnsi="宋体"/>
          <w:b/>
          <w:sz w:val="36"/>
          <w:szCs w:val="36"/>
        </w:rPr>
        <w:t>授权委托书</w:t>
      </w:r>
    </w:p>
    <w:p w14:paraId="1DB53372">
      <w:pPr>
        <w:spacing w:before="156" w:beforeLines="50" w:after="156" w:afterLines="50" w:line="440" w:lineRule="exact"/>
        <w:ind w:firstLine="560"/>
        <w:rPr>
          <w:rFonts w:hint="eastAsia" w:ascii="宋体" w:hAnsi="宋体" w:cs="宋体"/>
          <w:kern w:val="0"/>
          <w:sz w:val="28"/>
          <w:szCs w:val="28"/>
        </w:rPr>
      </w:pPr>
      <w:r>
        <w:rPr>
          <w:rFonts w:hint="eastAsia" w:ascii="宋体" w:hAnsi="宋体" w:cs="宋体"/>
          <w:sz w:val="28"/>
          <w:szCs w:val="28"/>
        </w:rPr>
        <w:t>现委托下列人员在[</w:t>
      </w:r>
      <w:r>
        <w:rPr>
          <w:rFonts w:hint="eastAsia" w:ascii="宋体" w:hAnsi="宋体" w:cs="宋体"/>
          <w:sz w:val="28"/>
          <w:szCs w:val="28"/>
          <w:lang w:eastAsia="zh-CN"/>
        </w:rPr>
        <w:t>宁波明城置业有限公司</w:t>
      </w:r>
      <w:r>
        <w:rPr>
          <w:rFonts w:hint="eastAsia" w:ascii="宋体" w:hAnsi="宋体" w:cs="宋体"/>
          <w:sz w:val="28"/>
          <w:szCs w:val="28"/>
        </w:rPr>
        <w:t>]的破产清算案件中，作为我单位/本人参加破产清算程序的委托代理人</w:t>
      </w:r>
      <w:r>
        <w:rPr>
          <w:rFonts w:hint="eastAsia" w:ascii="宋体" w:hAnsi="宋体" w:cs="宋体"/>
          <w:kern w:val="0"/>
          <w:sz w:val="28"/>
          <w:szCs w:val="28"/>
        </w:rPr>
        <w:t>：</w:t>
      </w:r>
    </w:p>
    <w:p w14:paraId="4B8352BD">
      <w:pPr>
        <w:spacing w:before="156" w:beforeLines="50" w:after="156" w:afterLines="50" w:line="440" w:lineRule="exact"/>
        <w:ind w:firstLine="56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公民身份号码：</w:t>
      </w:r>
    </w:p>
    <w:p w14:paraId="0809EA97">
      <w:pPr>
        <w:spacing w:before="156" w:beforeLines="50" w:after="156" w:afterLines="50" w:line="440" w:lineRule="exact"/>
        <w:ind w:firstLine="560"/>
        <w:rPr>
          <w:rFonts w:hint="eastAsia" w:ascii="宋体" w:hAnsi="宋体" w:cs="宋体"/>
          <w:sz w:val="28"/>
          <w:szCs w:val="28"/>
        </w:rPr>
      </w:pPr>
      <w:r>
        <w:rPr>
          <w:rFonts w:hint="eastAsia" w:ascii="宋体" w:hAnsi="宋体" w:cs="宋体"/>
          <w:sz w:val="28"/>
          <w:szCs w:val="28"/>
        </w:rPr>
        <w:t>工作单位：</w:t>
      </w:r>
    </w:p>
    <w:p w14:paraId="7F7952BB">
      <w:pPr>
        <w:spacing w:before="156" w:beforeLines="50" w:after="156" w:afterLines="50" w:line="440" w:lineRule="exact"/>
        <w:ind w:firstLine="560"/>
        <w:rPr>
          <w:rFonts w:hint="eastAsia" w:ascii="宋体" w:hAnsi="宋体" w:cs="宋体"/>
          <w:sz w:val="28"/>
          <w:szCs w:val="28"/>
        </w:rPr>
      </w:pPr>
      <w:r>
        <w:rPr>
          <w:rFonts w:hint="eastAsia" w:ascii="宋体" w:hAnsi="宋体" w:cs="宋体"/>
          <w:sz w:val="28"/>
          <w:szCs w:val="28"/>
        </w:rPr>
        <w:t>联系地址：</w:t>
      </w:r>
      <w:r>
        <w:rPr>
          <w:rFonts w:ascii="宋体" w:hAnsi="宋体" w:cs="宋体"/>
          <w:sz w:val="28"/>
          <w:szCs w:val="28"/>
        </w:rPr>
        <w:t xml:space="preserve">             </w:t>
      </w:r>
      <w:r>
        <w:rPr>
          <w:rFonts w:hint="eastAsia" w:ascii="宋体" w:hAnsi="宋体" w:cs="宋体"/>
          <w:sz w:val="28"/>
          <w:szCs w:val="28"/>
        </w:rPr>
        <w:t>联系电话：</w:t>
      </w:r>
    </w:p>
    <w:p w14:paraId="6C67D2C2">
      <w:pPr>
        <w:spacing w:before="156" w:beforeLines="50" w:after="156" w:afterLines="50" w:line="440" w:lineRule="exact"/>
        <w:ind w:firstLine="560"/>
        <w:rPr>
          <w:rFonts w:hint="eastAsia" w:ascii="宋体" w:hAnsi="宋体" w:cs="宋体"/>
          <w:sz w:val="28"/>
          <w:szCs w:val="28"/>
        </w:rPr>
      </w:pPr>
      <w:r>
        <w:rPr>
          <w:rFonts w:hint="eastAsia" w:ascii="宋体" w:hAnsi="宋体" w:cs="宋体"/>
          <w:sz w:val="28"/>
          <w:szCs w:val="28"/>
        </w:rPr>
        <w:t>委托代理人的代理权限如下：</w:t>
      </w:r>
    </w:p>
    <w:p w14:paraId="660D3C02">
      <w:pPr>
        <w:numPr>
          <w:ilvl w:val="0"/>
          <w:numId w:val="2"/>
        </w:numPr>
        <w:spacing w:before="156" w:beforeLines="50" w:after="156" w:afterLines="50" w:line="440" w:lineRule="exact"/>
        <w:rPr>
          <w:rFonts w:hint="eastAsia" w:ascii="宋体" w:hAnsi="宋体" w:cs="宋体"/>
          <w:sz w:val="28"/>
          <w:szCs w:val="28"/>
        </w:rPr>
      </w:pPr>
      <w:r>
        <w:rPr>
          <w:rFonts w:hint="eastAsia" w:ascii="宋体" w:hAnsi="宋体" w:cs="宋体"/>
          <w:sz w:val="28"/>
          <w:szCs w:val="28"/>
        </w:rPr>
        <w:t>代为申报债权、与管理人确认债权、撤销申报、放弃债权；</w:t>
      </w:r>
    </w:p>
    <w:p w14:paraId="24C40959">
      <w:pPr>
        <w:numPr>
          <w:ilvl w:val="0"/>
          <w:numId w:val="2"/>
        </w:numPr>
        <w:spacing w:before="156" w:beforeLines="50" w:after="156" w:afterLines="50" w:line="440" w:lineRule="exact"/>
        <w:rPr>
          <w:rFonts w:hint="eastAsia" w:ascii="宋体" w:hAnsi="宋体" w:cs="宋体"/>
          <w:sz w:val="28"/>
          <w:szCs w:val="28"/>
        </w:rPr>
      </w:pPr>
      <w:r>
        <w:rPr>
          <w:rFonts w:hint="eastAsia" w:ascii="宋体" w:hAnsi="宋体" w:cs="宋体"/>
          <w:sz w:val="28"/>
          <w:szCs w:val="28"/>
        </w:rPr>
        <w:t>代为承认、放弃、及变更债权申报金额；</w:t>
      </w:r>
    </w:p>
    <w:p w14:paraId="0FA74F09">
      <w:pPr>
        <w:numPr>
          <w:ilvl w:val="0"/>
          <w:numId w:val="2"/>
        </w:numPr>
        <w:spacing w:before="156" w:beforeLines="50" w:after="156" w:afterLines="50" w:line="440" w:lineRule="exact"/>
        <w:rPr>
          <w:rFonts w:hint="eastAsia" w:ascii="宋体" w:hAnsi="宋体" w:cs="宋体"/>
          <w:sz w:val="28"/>
          <w:szCs w:val="28"/>
        </w:rPr>
      </w:pPr>
      <w:r>
        <w:rPr>
          <w:rFonts w:hint="eastAsia" w:ascii="宋体" w:hAnsi="宋体" w:cs="宋体"/>
          <w:sz w:val="28"/>
          <w:szCs w:val="28"/>
        </w:rPr>
        <w:t>代为出席债权人会议并发表意见，行使表决权、异议权；</w:t>
      </w:r>
    </w:p>
    <w:p w14:paraId="208FCC7C">
      <w:pPr>
        <w:numPr>
          <w:ilvl w:val="0"/>
          <w:numId w:val="2"/>
        </w:numPr>
        <w:spacing w:before="156" w:beforeLines="50" w:after="156" w:afterLines="50" w:line="440" w:lineRule="exact"/>
        <w:rPr>
          <w:rFonts w:hint="eastAsia" w:ascii="宋体" w:hAnsi="宋体" w:cs="宋体"/>
          <w:sz w:val="28"/>
          <w:szCs w:val="28"/>
        </w:rPr>
      </w:pPr>
      <w:r>
        <w:rPr>
          <w:rFonts w:hint="eastAsia" w:ascii="宋体" w:hAnsi="宋体" w:cs="宋体"/>
          <w:sz w:val="28"/>
          <w:szCs w:val="28"/>
        </w:rPr>
        <w:t>代为接收法律文书；</w:t>
      </w:r>
    </w:p>
    <w:p w14:paraId="47A47E13">
      <w:pPr>
        <w:numPr>
          <w:ilvl w:val="0"/>
          <w:numId w:val="2"/>
        </w:numPr>
        <w:spacing w:before="156" w:beforeLines="50" w:after="156" w:afterLines="50" w:line="440" w:lineRule="exact"/>
        <w:rPr>
          <w:rFonts w:hint="eastAsia" w:ascii="宋体" w:hAnsi="宋体" w:cs="宋体"/>
          <w:sz w:val="28"/>
          <w:szCs w:val="28"/>
        </w:rPr>
      </w:pPr>
      <w:r>
        <w:rPr>
          <w:rFonts w:hint="eastAsia" w:ascii="宋体" w:hAnsi="宋体" w:cs="宋体"/>
          <w:sz w:val="28"/>
          <w:szCs w:val="28"/>
        </w:rPr>
        <w:t>代为进行和解；</w:t>
      </w:r>
    </w:p>
    <w:p w14:paraId="0C856E41">
      <w:pPr>
        <w:numPr>
          <w:ilvl w:val="0"/>
          <w:numId w:val="2"/>
        </w:numPr>
        <w:spacing w:before="156" w:beforeLines="50" w:after="156" w:afterLines="50" w:line="440" w:lineRule="exact"/>
        <w:rPr>
          <w:rFonts w:hint="eastAsia" w:ascii="宋体" w:hAnsi="宋体" w:cs="宋体"/>
          <w:bCs/>
          <w:sz w:val="28"/>
          <w:szCs w:val="28"/>
        </w:rPr>
      </w:pPr>
      <w:r>
        <w:rPr>
          <w:rFonts w:hint="eastAsia" w:ascii="宋体" w:hAnsi="宋体" w:cs="宋体"/>
          <w:sz w:val="28"/>
          <w:szCs w:val="28"/>
        </w:rPr>
        <w:t>其他与该破产清算相关的法律事务。</w:t>
      </w:r>
    </w:p>
    <w:p w14:paraId="75E374CC">
      <w:pPr>
        <w:spacing w:before="156" w:beforeLines="50" w:after="156" w:afterLines="50" w:line="440" w:lineRule="exact"/>
        <w:ind w:firstLine="560" w:firstLineChars="200"/>
        <w:rPr>
          <w:rFonts w:hint="eastAsia" w:ascii="宋体" w:hAnsi="宋体" w:cs="宋体"/>
          <w:kern w:val="0"/>
          <w:sz w:val="28"/>
          <w:szCs w:val="28"/>
        </w:rPr>
      </w:pPr>
      <w:r>
        <w:rPr>
          <w:rFonts w:hint="eastAsia" w:ascii="宋体" w:hAnsi="宋体" w:cs="宋体"/>
          <w:sz w:val="28"/>
          <w:szCs w:val="28"/>
        </w:rPr>
        <w:t>代理期限为：自委托之日起到</w:t>
      </w:r>
      <w:r>
        <w:rPr>
          <w:rFonts w:hint="eastAsia" w:ascii="宋体" w:hAnsi="宋体" w:cs="宋体"/>
          <w:sz w:val="28"/>
          <w:szCs w:val="28"/>
          <w:lang w:eastAsia="zh-CN"/>
        </w:rPr>
        <w:t>宁波明城置业有限公司</w:t>
      </w:r>
      <w:r>
        <w:rPr>
          <w:rFonts w:hint="eastAsia" w:ascii="宋体" w:hAnsi="宋体" w:cs="宋体"/>
          <w:sz w:val="28"/>
          <w:szCs w:val="28"/>
        </w:rPr>
        <w:t>破产程序</w:t>
      </w:r>
      <w:r>
        <w:rPr>
          <w:rFonts w:hint="eastAsia" w:ascii="宋体" w:hAnsi="宋体" w:cs="宋体"/>
          <w:kern w:val="0"/>
          <w:sz w:val="28"/>
          <w:szCs w:val="28"/>
        </w:rPr>
        <w:t>终结为止。</w:t>
      </w:r>
    </w:p>
    <w:p w14:paraId="3204B75D">
      <w:pPr>
        <w:spacing w:before="156" w:beforeLines="50" w:after="156" w:afterLines="50"/>
        <w:ind w:firstLine="560" w:firstLineChars="200"/>
        <w:jc w:val="right"/>
        <w:rPr>
          <w:rFonts w:hint="eastAsia" w:ascii="宋体" w:hAnsi="宋体" w:cs="宋体"/>
          <w:bCs/>
          <w:sz w:val="28"/>
          <w:szCs w:val="28"/>
        </w:rPr>
      </w:pPr>
      <w:r>
        <w:rPr>
          <w:rFonts w:hint="eastAsia" w:ascii="宋体" w:hAnsi="宋体" w:cs="宋体"/>
          <w:bCs/>
          <w:sz w:val="28"/>
          <w:szCs w:val="28"/>
        </w:rPr>
        <w:t>委托人（签章）：</w:t>
      </w:r>
    </w:p>
    <w:p w14:paraId="79FB2AFF">
      <w:pPr>
        <w:spacing w:before="156" w:beforeLines="50" w:after="156" w:afterLines="50"/>
        <w:jc w:val="right"/>
        <w:rPr>
          <w:rFonts w:hint="eastAsia" w:ascii="宋体" w:hAnsi="宋体"/>
          <w:bCs/>
          <w:sz w:val="28"/>
          <w:szCs w:val="28"/>
        </w:rPr>
      </w:pPr>
      <w:r>
        <w:rPr>
          <w:rFonts w:hint="eastAsia" w:ascii="宋体" w:hAnsi="宋体" w:cs="宋体"/>
          <w:bCs/>
          <w:sz w:val="28"/>
          <w:szCs w:val="28"/>
        </w:rPr>
        <w:t xml:space="preserve">      年      月     日</w:t>
      </w:r>
    </w:p>
    <w:p w14:paraId="33AD6C07">
      <w:pPr>
        <w:adjustRightInd w:val="0"/>
        <w:snapToGrid w:val="0"/>
        <w:spacing w:after="50"/>
        <w:rPr>
          <w:rFonts w:ascii="Arial" w:hAnsi="Arial" w:cs="仿宋"/>
          <w:b/>
          <w:i/>
          <w:iCs/>
          <w:sz w:val="24"/>
        </w:rPr>
      </w:pPr>
      <w:r>
        <w:rPr>
          <w:rFonts w:hint="eastAsia" w:ascii="Arial" w:hAnsi="Arial" w:cs="仿宋"/>
          <w:b/>
          <w:i/>
          <w:iCs/>
          <w:sz w:val="24"/>
        </w:rPr>
        <w:t>备注：</w:t>
      </w:r>
    </w:p>
    <w:p w14:paraId="1F1617E5">
      <w:pPr>
        <w:adjustRightInd w:val="0"/>
        <w:snapToGrid w:val="0"/>
        <w:spacing w:after="50" w:line="300" w:lineRule="auto"/>
        <w:ind w:firstLine="480" w:firstLineChars="200"/>
        <w:rPr>
          <w:rFonts w:ascii="Arial" w:hAnsi="Arial" w:cs="仿宋"/>
          <w:bCs/>
          <w:i/>
          <w:iCs/>
          <w:sz w:val="24"/>
        </w:rPr>
      </w:pPr>
      <w:r>
        <w:rPr>
          <w:rFonts w:hint="eastAsia" w:ascii="Arial" w:hAnsi="Arial" w:cs="仿宋"/>
          <w:bCs/>
          <w:i/>
          <w:iCs/>
          <w:sz w:val="24"/>
        </w:rPr>
        <w:t>1.若委托人为自然人，须随附委托人本人身份证复印件，并由委托人在身份证复印件上签字。</w:t>
      </w:r>
    </w:p>
    <w:p w14:paraId="2D9F6D61">
      <w:pPr>
        <w:adjustRightInd w:val="0"/>
        <w:snapToGrid w:val="0"/>
        <w:spacing w:after="50" w:line="300" w:lineRule="auto"/>
        <w:ind w:firstLine="480" w:firstLineChars="200"/>
        <w:rPr>
          <w:rFonts w:ascii="Arial" w:hAnsi="Arial" w:cs="仿宋"/>
          <w:bCs/>
          <w:i/>
          <w:iCs/>
          <w:sz w:val="24"/>
        </w:rPr>
      </w:pPr>
      <w:r>
        <w:rPr>
          <w:rFonts w:hint="eastAsia" w:ascii="Arial" w:hAnsi="Arial" w:cs="仿宋"/>
          <w:bCs/>
          <w:i/>
          <w:iCs/>
          <w:sz w:val="24"/>
        </w:rPr>
        <w:t>2.若委托人为法人，须随附委托人企业法人营业执照副本、法定代表人身份证明书、法定代表人身份证复印件，并加盖公章。</w:t>
      </w:r>
    </w:p>
    <w:p w14:paraId="5833FD20">
      <w:pPr>
        <w:adjustRightInd w:val="0"/>
        <w:snapToGrid w:val="0"/>
        <w:spacing w:after="50" w:line="300" w:lineRule="auto"/>
        <w:ind w:firstLine="480" w:firstLineChars="200"/>
        <w:rPr>
          <w:rFonts w:ascii="Arial" w:hAnsi="Arial" w:cs="仿宋"/>
          <w:bCs/>
          <w:i/>
          <w:iCs/>
          <w:sz w:val="24"/>
        </w:rPr>
      </w:pPr>
      <w:r>
        <w:rPr>
          <w:rFonts w:hint="eastAsia" w:ascii="Arial" w:hAnsi="Arial" w:cs="仿宋"/>
          <w:bCs/>
          <w:i/>
          <w:iCs/>
          <w:sz w:val="24"/>
        </w:rPr>
        <w:t>3.委托代理人是自然人的，须提交合法有效的身份证明，管理人核对原件后留存复印件；委托代理人是律师的，须随附律师事务所的指派函和律师执业证复印件。</w:t>
      </w:r>
    </w:p>
    <w:p w14:paraId="5D829B20">
      <w:pPr>
        <w:adjustRightInd w:val="0"/>
        <w:snapToGrid w:val="0"/>
        <w:spacing w:after="50" w:line="300" w:lineRule="auto"/>
        <w:ind w:firstLine="480" w:firstLineChars="200"/>
        <w:rPr>
          <w:rFonts w:hint="eastAsia" w:ascii="宋体" w:hAnsi="宋体"/>
          <w:bCs/>
          <w:sz w:val="24"/>
        </w:rPr>
      </w:pPr>
      <w:r>
        <w:rPr>
          <w:rFonts w:hint="eastAsia" w:ascii="Arial" w:hAnsi="Arial" w:cs="仿宋"/>
          <w:bCs/>
          <w:i/>
          <w:iCs/>
          <w:sz w:val="24"/>
        </w:rPr>
        <w:t>4.未尽事宜，详见申报注意事项</w:t>
      </w:r>
      <w:r>
        <w:rPr>
          <w:rFonts w:hint="eastAsia" w:ascii="Arial" w:hAnsi="Arial" w:cs="仿宋"/>
          <w:bCs/>
          <w:i/>
          <w:iCs/>
          <w:sz w:val="24"/>
          <w:lang w:eastAsia="zh-Hans"/>
        </w:rPr>
        <w:t>。</w:t>
      </w:r>
    </w:p>
    <w:p w14:paraId="7686070B">
      <w:pPr>
        <w:spacing w:before="156" w:beforeLines="50" w:after="156" w:afterLines="50" w:line="440" w:lineRule="exact"/>
        <w:jc w:val="center"/>
        <w:rPr>
          <w:rFonts w:hint="eastAsia" w:ascii="宋体" w:hAnsi="宋体"/>
          <w:b/>
          <w:sz w:val="36"/>
          <w:szCs w:val="36"/>
        </w:rPr>
      </w:pPr>
      <w:r>
        <w:rPr>
          <w:rFonts w:hint="eastAsia" w:ascii="宋体" w:hAnsi="宋体"/>
          <w:b/>
          <w:sz w:val="36"/>
          <w:szCs w:val="36"/>
        </w:rPr>
        <w:t>法定代表人（负责人）身份证明书</w:t>
      </w:r>
    </w:p>
    <w:p w14:paraId="0EC92AD5">
      <w:pPr>
        <w:spacing w:line="360" w:lineRule="auto"/>
        <w:rPr>
          <w:rFonts w:hint="eastAsia" w:ascii="宋体" w:hAnsi="宋体"/>
          <w:bCs/>
          <w:sz w:val="24"/>
        </w:rPr>
      </w:pPr>
    </w:p>
    <w:p w14:paraId="567CEE57">
      <w:pPr>
        <w:spacing w:before="156" w:beforeLines="50" w:after="156" w:afterLines="50" w:line="440" w:lineRule="exact"/>
        <w:ind w:firstLine="630" w:firstLineChars="225"/>
        <w:rPr>
          <w:rFonts w:hint="eastAsia" w:ascii="宋体" w:hAnsi="宋体" w:cs="宋体"/>
          <w:sz w:val="28"/>
          <w:szCs w:val="28"/>
        </w:rPr>
      </w:pPr>
      <w:r>
        <w:rPr>
          <w:rFonts w:hint="eastAsia" w:ascii="宋体" w:hAnsi="宋体" w:cs="宋体"/>
          <w:sz w:val="28"/>
          <w:szCs w:val="28"/>
        </w:rPr>
        <w:t>兹证明</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（公民身份号码为：</w:t>
      </w:r>
      <w:r>
        <w:rPr>
          <w:rFonts w:hint="eastAsia" w:ascii="宋体" w:hAnsi="宋体" w:cs="宋体"/>
          <w:sz w:val="28"/>
          <w:szCs w:val="28"/>
          <w:u w:val="single"/>
        </w:rPr>
        <w:t xml:space="preserve">                           </w:t>
      </w:r>
      <w:r>
        <w:rPr>
          <w:rFonts w:hint="eastAsia" w:ascii="宋体" w:hAnsi="宋体" w:cs="宋体"/>
          <w:sz w:val="28"/>
          <w:szCs w:val="28"/>
        </w:rPr>
        <w:t>），在我单位任____________（职务），系我单位的法定代表人（负责人）。</w:t>
      </w:r>
    </w:p>
    <w:p w14:paraId="11D06BF4">
      <w:pPr>
        <w:spacing w:before="156" w:beforeLines="50" w:after="156" w:afterLines="50" w:line="440" w:lineRule="exact"/>
        <w:ind w:firstLine="630" w:firstLineChars="225"/>
        <w:rPr>
          <w:rFonts w:hint="eastAsia" w:ascii="宋体" w:hAnsi="宋体" w:cs="宋体"/>
          <w:sz w:val="28"/>
          <w:szCs w:val="28"/>
        </w:rPr>
      </w:pPr>
    </w:p>
    <w:p w14:paraId="03CA3C25">
      <w:pPr>
        <w:spacing w:before="156" w:beforeLines="50" w:after="156" w:afterLines="50" w:line="440" w:lineRule="exact"/>
        <w:ind w:firstLine="630" w:firstLineChars="225"/>
        <w:rPr>
          <w:rFonts w:hint="eastAsia" w:ascii="宋体" w:hAnsi="宋体" w:cs="宋体"/>
          <w:sz w:val="28"/>
          <w:szCs w:val="28"/>
        </w:rPr>
      </w:pPr>
      <w:r>
        <w:rPr>
          <w:rFonts w:hint="eastAsia" w:ascii="宋体" w:hAnsi="宋体" w:cs="宋体"/>
          <w:sz w:val="28"/>
          <w:szCs w:val="28"/>
        </w:rPr>
        <w:t>特此证明。</w:t>
      </w:r>
    </w:p>
    <w:p w14:paraId="00721C61">
      <w:pPr>
        <w:spacing w:before="156" w:beforeLines="50" w:after="156" w:afterLines="50" w:line="440" w:lineRule="exact"/>
        <w:ind w:firstLine="630" w:firstLineChars="225"/>
        <w:rPr>
          <w:rFonts w:hint="eastAsia" w:ascii="宋体" w:hAnsi="宋体" w:cs="宋体"/>
          <w:sz w:val="28"/>
          <w:szCs w:val="28"/>
        </w:rPr>
      </w:pPr>
    </w:p>
    <w:p w14:paraId="34B76CE9">
      <w:pPr>
        <w:spacing w:before="156" w:beforeLines="50" w:after="156" w:afterLines="50" w:line="440" w:lineRule="exact"/>
        <w:ind w:right="1050" w:rightChars="500" w:firstLine="630" w:firstLineChars="225"/>
        <w:jc w:val="right"/>
        <w:rPr>
          <w:rFonts w:hint="eastAsia" w:ascii="宋体" w:hAnsi="宋体" w:cs="宋体"/>
          <w:sz w:val="28"/>
          <w:szCs w:val="28"/>
        </w:rPr>
      </w:pPr>
      <w:r>
        <w:rPr>
          <w:rFonts w:hint="eastAsia" w:ascii="宋体" w:hAnsi="宋体" w:cs="宋体"/>
          <w:sz w:val="28"/>
          <w:szCs w:val="28"/>
        </w:rPr>
        <w:t>单位全称（单位公章）：</w:t>
      </w:r>
    </w:p>
    <w:p w14:paraId="7BD9FEE8">
      <w:pPr>
        <w:spacing w:before="156" w:beforeLines="50" w:after="156" w:afterLines="50" w:line="440" w:lineRule="exact"/>
        <w:ind w:firstLine="630" w:firstLineChars="225"/>
        <w:jc w:val="right"/>
        <w:rPr>
          <w:rFonts w:hint="eastAsia" w:ascii="宋体" w:hAnsi="宋体" w:cs="宋体"/>
          <w:sz w:val="28"/>
          <w:szCs w:val="28"/>
        </w:rPr>
      </w:pPr>
      <w:r>
        <w:rPr>
          <w:rFonts w:hint="eastAsia" w:ascii="宋体" w:hAnsi="宋体" w:cs="宋体"/>
          <w:sz w:val="28"/>
          <w:szCs w:val="28"/>
        </w:rPr>
        <w:t>年    月    日</w:t>
      </w:r>
    </w:p>
    <w:p w14:paraId="751514EF">
      <w:pPr>
        <w:spacing w:before="156" w:beforeLines="50" w:after="156" w:afterLines="50" w:line="440" w:lineRule="exact"/>
        <w:ind w:firstLine="540" w:firstLineChars="225"/>
        <w:rPr>
          <w:sz w:val="24"/>
        </w:rPr>
      </w:pPr>
    </w:p>
    <w:p w14:paraId="7087E243">
      <w:pPr>
        <w:spacing w:before="156" w:beforeLines="50" w:after="156" w:afterLines="50" w:line="440" w:lineRule="exact"/>
        <w:rPr>
          <w:i/>
          <w:iCs/>
          <w:sz w:val="24"/>
        </w:rPr>
        <w:sectPr>
          <w:pgSz w:w="11906" w:h="16838"/>
          <w:pgMar w:top="1440" w:right="1800" w:bottom="1440" w:left="1800" w:header="851" w:footer="992" w:gutter="0"/>
          <w:cols w:space="425" w:num="1"/>
          <w:docGrid w:type="lines" w:linePitch="312" w:charSpace="0"/>
        </w:sectPr>
      </w:pPr>
      <w:r>
        <w:rPr>
          <w:rFonts w:hint="eastAsia"/>
          <w:i/>
          <w:iCs/>
          <w:sz w:val="24"/>
        </w:rPr>
        <w:t>附：法定代表人（负责人）身份证复印件（盖单位公章）</w:t>
      </w:r>
    </w:p>
    <w:p w14:paraId="21FE57DD">
      <w:pPr>
        <w:spacing w:line="276" w:lineRule="auto"/>
        <w:jc w:val="center"/>
        <w:rPr>
          <w:rFonts w:hint="eastAsia" w:ascii="黑体" w:hAnsi="黑体" w:eastAsia="黑体"/>
          <w:b/>
          <w:sz w:val="36"/>
          <w:szCs w:val="28"/>
        </w:rPr>
      </w:pPr>
      <w:r>
        <w:rPr>
          <w:rFonts w:hint="eastAsia" w:ascii="黑体" w:hAnsi="黑体" w:eastAsia="黑体"/>
          <w:b/>
          <w:sz w:val="36"/>
          <w:szCs w:val="28"/>
        </w:rPr>
        <w:t>虚假申报法律风险告知书</w:t>
      </w:r>
    </w:p>
    <w:p w14:paraId="357D8304">
      <w:pPr>
        <w:widowControl/>
        <w:spacing w:line="560" w:lineRule="exact"/>
        <w:jc w:val="center"/>
        <w:rPr>
          <w:rFonts w:hint="eastAsia" w:ascii="宋体" w:hAnsi="宋体" w:cs="Times New Roman (正文 CS 字体)"/>
          <w:b/>
          <w:bCs/>
          <w:kern w:val="0"/>
          <w:sz w:val="36"/>
          <w:szCs w:val="28"/>
        </w:rPr>
      </w:pPr>
    </w:p>
    <w:p w14:paraId="2B18001A">
      <w:pPr>
        <w:widowControl/>
        <w:snapToGrid w:val="0"/>
        <w:spacing w:line="276" w:lineRule="auto"/>
        <w:ind w:firstLine="480" w:firstLineChars="200"/>
        <w:jc w:val="left"/>
        <w:rPr>
          <w:rFonts w:hint="eastAsia" w:ascii="华文仿宋" w:hAnsi="华文仿宋" w:eastAsia="华文仿宋" w:cs="Times New Roman (正文 CS 字体)"/>
          <w:kern w:val="0"/>
          <w:sz w:val="24"/>
        </w:rPr>
      </w:pPr>
      <w:r>
        <w:rPr>
          <w:rFonts w:ascii="华文仿宋" w:hAnsi="华文仿宋" w:eastAsia="华文仿宋" w:cs="Times New Roman (正文 CS 字体)"/>
          <w:kern w:val="0"/>
          <w:sz w:val="24"/>
        </w:rPr>
        <w:t>为维护司法秩序，保护公民、法人和其他组织合法权益，帮助</w:t>
      </w:r>
      <w:r>
        <w:rPr>
          <w:rFonts w:hint="eastAsia" w:ascii="华文仿宋" w:hAnsi="华文仿宋" w:eastAsia="华文仿宋" w:cs="Times New Roman (正文 CS 字体)"/>
          <w:kern w:val="0"/>
          <w:sz w:val="24"/>
        </w:rPr>
        <w:t>债权人</w:t>
      </w:r>
      <w:r>
        <w:rPr>
          <w:rFonts w:ascii="华文仿宋" w:hAnsi="华文仿宋" w:eastAsia="华文仿宋" w:cs="Times New Roman (正文 CS 字体)"/>
          <w:kern w:val="0"/>
          <w:sz w:val="24"/>
        </w:rPr>
        <w:t>避免</w:t>
      </w:r>
      <w:r>
        <w:rPr>
          <w:rFonts w:hint="eastAsia" w:ascii="华文仿宋" w:hAnsi="华文仿宋" w:eastAsia="华文仿宋" w:cs="Times New Roman (正文 CS 字体)"/>
          <w:kern w:val="0"/>
          <w:sz w:val="24"/>
        </w:rPr>
        <w:t>申报</w:t>
      </w:r>
      <w:r>
        <w:rPr>
          <w:rFonts w:ascii="华文仿宋" w:hAnsi="华文仿宋" w:eastAsia="华文仿宋" w:cs="Times New Roman (正文 CS 字体)"/>
          <w:kern w:val="0"/>
          <w:sz w:val="24"/>
        </w:rPr>
        <w:t>风险，减少不必要的损失，根据《中华人民共和国</w:t>
      </w:r>
      <w:r>
        <w:rPr>
          <w:rFonts w:hint="eastAsia" w:ascii="华文仿宋" w:hAnsi="华文仿宋" w:eastAsia="华文仿宋" w:cs="Times New Roman (正文 CS 字体)"/>
          <w:kern w:val="0"/>
          <w:sz w:val="24"/>
        </w:rPr>
        <w:t>企业破产法</w:t>
      </w:r>
      <w:r>
        <w:rPr>
          <w:rFonts w:ascii="华文仿宋" w:hAnsi="华文仿宋" w:eastAsia="华文仿宋" w:cs="Times New Roman (正文 CS 字体)"/>
          <w:kern w:val="0"/>
          <w:sz w:val="24"/>
        </w:rPr>
        <w:t>》、《中华人民共和国刑法》以及最高人民法院、最高人民检察院《关于办理虚假诉讼刑事案件适用法律若干问题的解释》等规定，现将虚假</w:t>
      </w:r>
      <w:r>
        <w:rPr>
          <w:rFonts w:hint="eastAsia" w:ascii="华文仿宋" w:hAnsi="华文仿宋" w:eastAsia="华文仿宋" w:cs="Times New Roman (正文 CS 字体)"/>
          <w:kern w:val="0"/>
          <w:sz w:val="24"/>
        </w:rPr>
        <w:t>申报</w:t>
      </w:r>
      <w:r>
        <w:rPr>
          <w:rFonts w:ascii="华文仿宋" w:hAnsi="华文仿宋" w:eastAsia="华文仿宋" w:cs="Times New Roman (正文 CS 字体)"/>
          <w:kern w:val="0"/>
          <w:sz w:val="24"/>
        </w:rPr>
        <w:t>风险告知如下：</w:t>
      </w:r>
    </w:p>
    <w:p w14:paraId="52C8C281">
      <w:pPr>
        <w:widowControl/>
        <w:snapToGrid w:val="0"/>
        <w:spacing w:line="276" w:lineRule="auto"/>
        <w:ind w:firstLine="480" w:firstLineChars="200"/>
        <w:jc w:val="left"/>
        <w:rPr>
          <w:rFonts w:hint="eastAsia" w:ascii="华文仿宋" w:hAnsi="华文仿宋" w:eastAsia="华文仿宋" w:cs="Times New Roman (正文 CS 字体)"/>
          <w:kern w:val="0"/>
          <w:sz w:val="24"/>
        </w:rPr>
      </w:pPr>
      <w:r>
        <w:rPr>
          <w:rFonts w:hint="eastAsia" w:ascii="华文仿宋" w:hAnsi="华文仿宋" w:eastAsia="华文仿宋" w:cs="Times New Roman (正文 CS 字体)"/>
          <w:kern w:val="0"/>
          <w:sz w:val="24"/>
        </w:rPr>
        <w:t>一、申报债权</w:t>
      </w:r>
      <w:r>
        <w:rPr>
          <w:rFonts w:ascii="华文仿宋" w:hAnsi="华文仿宋" w:eastAsia="华文仿宋" w:cs="Times New Roman (正文 CS 字体)"/>
          <w:kern w:val="0"/>
          <w:sz w:val="24"/>
        </w:rPr>
        <w:t>时不得恶意串通、规避法律，不得损害国家利益、社会公共利益、</w:t>
      </w:r>
      <w:r>
        <w:rPr>
          <w:rFonts w:hint="eastAsia" w:ascii="华文仿宋" w:hAnsi="华文仿宋" w:eastAsia="华文仿宋" w:cs="Times New Roman (正文 CS 字体)"/>
          <w:kern w:val="0"/>
          <w:sz w:val="24"/>
        </w:rPr>
        <w:t>第三</w:t>
      </w:r>
      <w:r>
        <w:rPr>
          <w:rFonts w:ascii="华文仿宋" w:hAnsi="华文仿宋" w:eastAsia="华文仿宋" w:cs="Times New Roman (正文 CS 字体)"/>
          <w:kern w:val="0"/>
          <w:sz w:val="24"/>
        </w:rPr>
        <w:t>人合法权益，不得以合法形式掩盖非法目的，如果因虚假</w:t>
      </w:r>
      <w:r>
        <w:rPr>
          <w:rFonts w:hint="eastAsia" w:ascii="华文仿宋" w:hAnsi="华文仿宋" w:eastAsia="华文仿宋" w:cs="Times New Roman (正文 CS 字体)"/>
          <w:kern w:val="0"/>
          <w:sz w:val="24"/>
        </w:rPr>
        <w:t>申报</w:t>
      </w:r>
      <w:r>
        <w:rPr>
          <w:rFonts w:ascii="华文仿宋" w:hAnsi="华文仿宋" w:eastAsia="华文仿宋" w:cs="Times New Roman (正文 CS 字体)"/>
          <w:kern w:val="0"/>
          <w:sz w:val="24"/>
        </w:rPr>
        <w:t>而给</w:t>
      </w:r>
      <w:r>
        <w:rPr>
          <w:rFonts w:hint="eastAsia" w:ascii="华文仿宋" w:hAnsi="华文仿宋" w:eastAsia="华文仿宋" w:cs="Times New Roman (正文 CS 字体)"/>
          <w:kern w:val="0"/>
          <w:sz w:val="24"/>
        </w:rPr>
        <w:t>债务人、其他债权人或任何第三人造</w:t>
      </w:r>
      <w:r>
        <w:rPr>
          <w:rFonts w:ascii="华文仿宋" w:hAnsi="华文仿宋" w:eastAsia="华文仿宋" w:cs="Times New Roman (正文 CS 字体)"/>
          <w:kern w:val="0"/>
          <w:sz w:val="24"/>
        </w:rPr>
        <w:t>成损害的，需承担相应的民事责任和其他法律责任。</w:t>
      </w:r>
    </w:p>
    <w:p w14:paraId="7ADABFA1">
      <w:pPr>
        <w:widowControl/>
        <w:snapToGrid w:val="0"/>
        <w:spacing w:line="276" w:lineRule="auto"/>
        <w:ind w:firstLine="480" w:firstLineChars="200"/>
        <w:jc w:val="left"/>
        <w:rPr>
          <w:rFonts w:hint="eastAsia" w:ascii="华文仿宋" w:hAnsi="华文仿宋" w:eastAsia="华文仿宋" w:cs="Times New Roman (正文 CS 字体)"/>
          <w:kern w:val="0"/>
          <w:sz w:val="24"/>
        </w:rPr>
      </w:pPr>
      <w:r>
        <w:rPr>
          <w:rFonts w:ascii="华文仿宋" w:hAnsi="华文仿宋" w:eastAsia="华文仿宋" w:cs="Times New Roman (正文 CS 字体)"/>
          <w:sz w:val="24"/>
        </w:rPr>
        <w:t>二、</w:t>
      </w:r>
      <w:r>
        <w:rPr>
          <w:rFonts w:ascii="华文仿宋" w:hAnsi="华文仿宋" w:eastAsia="华文仿宋" w:cs="Times New Roman (正文 CS 字体)"/>
          <w:kern w:val="0"/>
          <w:sz w:val="24"/>
        </w:rPr>
        <w:t>在破产案件审理过程中申报捏造的债权的</w:t>
      </w:r>
      <w:r>
        <w:rPr>
          <w:rFonts w:ascii="华文仿宋" w:hAnsi="华文仿宋" w:eastAsia="华文仿宋" w:cs="Times New Roman (正文 CS 字体)"/>
          <w:sz w:val="24"/>
        </w:rPr>
        <w:t>，妨害司法秩序或者严重侵害他人合法权益的，构成虚假诉讼罪</w:t>
      </w:r>
      <w:r>
        <w:rPr>
          <w:rFonts w:hint="eastAsia" w:ascii="华文仿宋" w:hAnsi="华文仿宋" w:eastAsia="华文仿宋" w:cs="Times New Roman (正文 CS 字体)"/>
          <w:sz w:val="24"/>
        </w:rPr>
        <w:t>，</w:t>
      </w:r>
      <w:r>
        <w:rPr>
          <w:rFonts w:ascii="华文仿宋" w:hAnsi="华文仿宋" w:eastAsia="华文仿宋" w:cs="Times New Roman (正文 CS 字体)"/>
          <w:sz w:val="24"/>
        </w:rPr>
        <w:t>处三年以下有期徒刑、拘役或者管制，并处或者单处罚金；情节严重的，处三年以上七年以下有期徒刑，并处罚金。</w:t>
      </w:r>
      <w:r>
        <w:rPr>
          <w:rFonts w:ascii="华文仿宋" w:hAnsi="华文仿宋" w:eastAsia="华文仿宋" w:cs="Calibri"/>
          <w:sz w:val="24"/>
        </w:rPr>
        <w:t> </w:t>
      </w:r>
    </w:p>
    <w:p w14:paraId="34F66B7D">
      <w:pPr>
        <w:snapToGrid w:val="0"/>
        <w:spacing w:line="276" w:lineRule="auto"/>
        <w:rPr>
          <w:rFonts w:hint="eastAsia" w:ascii="华文仿宋" w:hAnsi="华文仿宋" w:eastAsia="华文仿宋" w:cs="Times New Roman (正文 CS 字体)"/>
          <w:sz w:val="24"/>
        </w:rPr>
      </w:pPr>
      <w:r>
        <w:rPr>
          <w:rFonts w:ascii="华文仿宋" w:hAnsi="华文仿宋" w:eastAsia="华文仿宋" w:cs="Times New Roman (正文 CS 字体)"/>
          <w:sz w:val="24"/>
        </w:rPr>
        <w:t>　　单位犯前款罪的，对单位判处罚金，并对其直接负责的主管人员和其他直接责任人员</w:t>
      </w:r>
      <w:r>
        <w:rPr>
          <w:rFonts w:hint="eastAsia" w:ascii="华文仿宋" w:hAnsi="华文仿宋" w:eastAsia="华文仿宋" w:cs="Times New Roman (正文 CS 字体)"/>
          <w:kern w:val="0"/>
          <w:sz w:val="24"/>
        </w:rPr>
        <w:t>（包括债权申报委托代理人）</w:t>
      </w:r>
      <w:r>
        <w:rPr>
          <w:rFonts w:ascii="华文仿宋" w:hAnsi="华文仿宋" w:eastAsia="华文仿宋" w:cs="Times New Roman (正文 CS 字体)"/>
          <w:sz w:val="24"/>
        </w:rPr>
        <w:t>，依照前款的规定处罚。</w:t>
      </w:r>
    </w:p>
    <w:p w14:paraId="6C8678BE">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三、</w:t>
      </w:r>
      <w:r>
        <w:rPr>
          <w:rFonts w:ascii="华文仿宋" w:hAnsi="华文仿宋" w:eastAsia="华文仿宋" w:cs="Times New Roman (正文 CS 字体)"/>
          <w:sz w:val="24"/>
        </w:rPr>
        <w:t>采取伪造证据、虚假陈述等手段，实施下列行为之一，捏造民</w:t>
      </w:r>
      <w:r>
        <w:rPr>
          <w:rFonts w:hint="eastAsia" w:ascii="华文仿宋" w:hAnsi="华文仿宋" w:eastAsia="华文仿宋" w:cs="Times New Roman (正文 CS 字体)"/>
          <w:sz w:val="24"/>
        </w:rPr>
        <w:t>商</w:t>
      </w:r>
      <w:r>
        <w:rPr>
          <w:rFonts w:ascii="华文仿宋" w:hAnsi="华文仿宋" w:eastAsia="华文仿宋" w:cs="Times New Roman (正文 CS 字体)"/>
          <w:sz w:val="24"/>
        </w:rPr>
        <w:t>事法律关系，虚构民</w:t>
      </w:r>
      <w:r>
        <w:rPr>
          <w:rFonts w:hint="eastAsia" w:ascii="华文仿宋" w:hAnsi="华文仿宋" w:eastAsia="华文仿宋" w:cs="Times New Roman (正文 CS 字体)"/>
          <w:sz w:val="24"/>
        </w:rPr>
        <w:t>商</w:t>
      </w:r>
      <w:r>
        <w:rPr>
          <w:rFonts w:ascii="华文仿宋" w:hAnsi="华文仿宋" w:eastAsia="华文仿宋" w:cs="Times New Roman (正文 CS 字体)"/>
          <w:sz w:val="24"/>
        </w:rPr>
        <w:t>事纠纷，向</w:t>
      </w:r>
      <w:r>
        <w:rPr>
          <w:rFonts w:hint="eastAsia" w:ascii="华文仿宋" w:hAnsi="华文仿宋" w:eastAsia="华文仿宋" w:cs="Times New Roman (正文 CS 字体)"/>
          <w:sz w:val="24"/>
        </w:rPr>
        <w:t>管理人申报债权</w:t>
      </w:r>
      <w:r>
        <w:rPr>
          <w:rFonts w:ascii="华文仿宋" w:hAnsi="华文仿宋" w:eastAsia="华文仿宋" w:cs="Times New Roman (正文 CS 字体)"/>
          <w:sz w:val="24"/>
        </w:rPr>
        <w:t>的，应当认定为“</w:t>
      </w:r>
      <w:r>
        <w:rPr>
          <w:rFonts w:ascii="华文仿宋" w:hAnsi="华文仿宋" w:eastAsia="华文仿宋" w:cs="Times New Roman (正文 CS 字体)"/>
          <w:kern w:val="0"/>
          <w:sz w:val="24"/>
        </w:rPr>
        <w:t>在破产案件审理过程中申报捏造的债权</w:t>
      </w:r>
      <w:r>
        <w:rPr>
          <w:rFonts w:ascii="华文仿宋" w:hAnsi="华文仿宋" w:eastAsia="华文仿宋" w:cs="Times New Roman (正文 CS 字体)"/>
          <w:sz w:val="24"/>
        </w:rPr>
        <w:t>”：</w:t>
      </w:r>
    </w:p>
    <w:p w14:paraId="7DD30529">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ascii="华文仿宋" w:hAnsi="华文仿宋" w:eastAsia="华文仿宋" w:cs="Times New Roman (正文 CS 字体)"/>
          <w:sz w:val="24"/>
        </w:rPr>
        <w:t>1</w:t>
      </w:r>
      <w:r>
        <w:rPr>
          <w:rFonts w:hint="eastAsia" w:ascii="华文仿宋" w:hAnsi="华文仿宋" w:eastAsia="华文仿宋" w:cs="Times New Roman (正文 CS 字体)"/>
          <w:sz w:val="24"/>
        </w:rPr>
        <w:t>.</w:t>
      </w:r>
      <w:r>
        <w:rPr>
          <w:rFonts w:ascii="华文仿宋" w:hAnsi="华文仿宋" w:eastAsia="华文仿宋" w:cs="Times New Roman (正文 CS 字体)"/>
          <w:sz w:val="24"/>
        </w:rPr>
        <w:t xml:space="preserve"> 与他人恶意串通，捏造债权债务关系</w:t>
      </w:r>
      <w:r>
        <w:rPr>
          <w:rFonts w:hint="eastAsia" w:ascii="华文仿宋" w:hAnsi="华文仿宋" w:eastAsia="华文仿宋" w:cs="Times New Roman (正文 CS 字体)"/>
          <w:sz w:val="24"/>
        </w:rPr>
        <w:t>或</w:t>
      </w:r>
      <w:r>
        <w:rPr>
          <w:rFonts w:ascii="华文仿宋" w:hAnsi="华文仿宋" w:eastAsia="华文仿宋" w:cs="Times New Roman (正文 CS 字体)"/>
          <w:sz w:val="24"/>
        </w:rPr>
        <w:t>以物抵债协议的；</w:t>
      </w:r>
    </w:p>
    <w:p w14:paraId="2379E4B7">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2</w:t>
      </w:r>
      <w:r>
        <w:rPr>
          <w:rFonts w:ascii="华文仿宋" w:hAnsi="华文仿宋" w:eastAsia="华文仿宋" w:cs="Times New Roman (正文 CS 字体)"/>
          <w:sz w:val="24"/>
        </w:rPr>
        <w:t>. 与</w:t>
      </w:r>
      <w:r>
        <w:rPr>
          <w:rFonts w:hint="eastAsia" w:ascii="华文仿宋" w:hAnsi="华文仿宋" w:eastAsia="华文仿宋" w:cs="Times New Roman (正文 CS 字体)"/>
          <w:sz w:val="24"/>
        </w:rPr>
        <w:t>债务人、债务人</w:t>
      </w:r>
      <w:r>
        <w:rPr>
          <w:rFonts w:ascii="华文仿宋" w:hAnsi="华文仿宋" w:eastAsia="华文仿宋" w:cs="Times New Roman (正文 CS 字体)"/>
          <w:sz w:val="24"/>
        </w:rPr>
        <w:t>的法定代表人、董事、监事、经理或者其他管理人员恶意串通，捏造公司、企业债务或者担保义务的；</w:t>
      </w:r>
    </w:p>
    <w:p w14:paraId="16480CD6">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3</w:t>
      </w:r>
      <w:r>
        <w:rPr>
          <w:rFonts w:ascii="华文仿宋" w:hAnsi="华文仿宋" w:eastAsia="华文仿宋" w:cs="Times New Roman (正文 CS 字体)"/>
          <w:sz w:val="24"/>
        </w:rPr>
        <w:t>. 与</w:t>
      </w:r>
      <w:r>
        <w:rPr>
          <w:rFonts w:hint="eastAsia" w:ascii="华文仿宋" w:hAnsi="华文仿宋" w:eastAsia="华文仿宋" w:cs="Times New Roman (正文 CS 字体)"/>
          <w:sz w:val="24"/>
        </w:rPr>
        <w:t>债务人及相关人员恶</w:t>
      </w:r>
      <w:r>
        <w:rPr>
          <w:rFonts w:ascii="华文仿宋" w:hAnsi="华文仿宋" w:eastAsia="华文仿宋" w:cs="Times New Roman (正文 CS 字体)"/>
          <w:sz w:val="24"/>
        </w:rPr>
        <w:t>意串通，捏造债权或者对查封、扣押、冻结财产的优先权、担保物权的；</w:t>
      </w:r>
    </w:p>
    <w:p w14:paraId="652124BD">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4</w:t>
      </w:r>
      <w:r>
        <w:rPr>
          <w:rFonts w:ascii="华文仿宋" w:hAnsi="华文仿宋" w:eastAsia="华文仿宋" w:cs="Times New Roman (正文 CS 字体)"/>
          <w:sz w:val="24"/>
        </w:rPr>
        <w:t xml:space="preserve">. </w:t>
      </w:r>
      <w:r>
        <w:rPr>
          <w:rFonts w:hint="eastAsia" w:ascii="华文仿宋" w:hAnsi="华文仿宋" w:eastAsia="华文仿宋" w:cs="Times New Roman (正文 CS 字体)"/>
          <w:sz w:val="24"/>
        </w:rPr>
        <w:t>隐瞒债务偿还情况导致债权金额虚增的；</w:t>
      </w:r>
    </w:p>
    <w:p w14:paraId="438B4CF0">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5</w:t>
      </w:r>
      <w:r>
        <w:rPr>
          <w:rFonts w:ascii="华文仿宋" w:hAnsi="华文仿宋" w:eastAsia="华文仿宋" w:cs="Times New Roman (正文 CS 字体)"/>
          <w:sz w:val="24"/>
        </w:rPr>
        <w:t xml:space="preserve">. </w:t>
      </w:r>
      <w:r>
        <w:rPr>
          <w:rFonts w:hint="eastAsia" w:ascii="华文仿宋" w:hAnsi="华文仿宋" w:eastAsia="华文仿宋" w:cs="Times New Roman (正文 CS 字体)"/>
          <w:sz w:val="24"/>
        </w:rPr>
        <w:t>以</w:t>
      </w:r>
      <w:r>
        <w:rPr>
          <w:rFonts w:ascii="华文仿宋" w:hAnsi="华文仿宋" w:eastAsia="华文仿宋" w:cs="Times New Roman (正文 CS 字体)"/>
          <w:sz w:val="24"/>
        </w:rPr>
        <w:t>捏造的事实作出的仲裁裁决、公证债权文书</w:t>
      </w:r>
      <w:r>
        <w:rPr>
          <w:rFonts w:hint="eastAsia" w:ascii="华文仿宋" w:hAnsi="华文仿宋" w:eastAsia="华文仿宋" w:cs="Times New Roman (正文 CS 字体)"/>
          <w:sz w:val="24"/>
        </w:rPr>
        <w:t>或其他法律文书申报债权的；</w:t>
      </w:r>
    </w:p>
    <w:p w14:paraId="52136AB4">
      <w:pPr>
        <w:widowControl/>
        <w:snapToGrid w:val="0"/>
        <w:spacing w:line="276" w:lineRule="auto"/>
        <w:ind w:firstLine="480" w:firstLineChars="200"/>
        <w:jc w:val="left"/>
        <w:rPr>
          <w:rFonts w:hint="eastAsia" w:ascii="华文仿宋" w:hAnsi="华文仿宋" w:eastAsia="华文仿宋" w:cs="Times New Roman (正文 CS 字体)"/>
          <w:sz w:val="24"/>
        </w:rPr>
      </w:pPr>
      <w:r>
        <w:rPr>
          <w:rFonts w:hint="eastAsia" w:ascii="华文仿宋" w:hAnsi="华文仿宋" w:eastAsia="华文仿宋" w:cs="Times New Roman (正文 CS 字体)"/>
          <w:sz w:val="24"/>
        </w:rPr>
        <w:t>6</w:t>
      </w:r>
      <w:r>
        <w:rPr>
          <w:rFonts w:ascii="华文仿宋" w:hAnsi="华文仿宋" w:eastAsia="华文仿宋" w:cs="Times New Roman (正文 CS 字体)"/>
          <w:sz w:val="24"/>
        </w:rPr>
        <w:t xml:space="preserve">. </w:t>
      </w:r>
      <w:r>
        <w:rPr>
          <w:rFonts w:hint="eastAsia" w:ascii="华文仿宋" w:hAnsi="华文仿宋" w:eastAsia="华文仿宋" w:cs="Times New Roman (正文 CS 字体)"/>
          <w:sz w:val="24"/>
        </w:rPr>
        <w:t>其他依法应当被认定为捏造的债权。</w:t>
      </w:r>
    </w:p>
    <w:p w14:paraId="1995091E">
      <w:pPr>
        <w:widowControl/>
        <w:snapToGrid w:val="0"/>
        <w:spacing w:line="276" w:lineRule="auto"/>
        <w:ind w:firstLine="480" w:firstLineChars="200"/>
        <w:jc w:val="left"/>
        <w:rPr>
          <w:rFonts w:hint="eastAsia" w:ascii="华文仿宋" w:hAnsi="华文仿宋" w:eastAsia="华文仿宋" w:cs="Times New Roman (正文 CS 字体)"/>
          <w:sz w:val="24"/>
        </w:rPr>
        <w:sectPr>
          <w:pgSz w:w="11906" w:h="16838"/>
          <w:pgMar w:top="1418" w:right="1418" w:bottom="1418" w:left="1418" w:header="851" w:footer="992" w:gutter="0"/>
          <w:cols w:space="720" w:num="1"/>
          <w:docGrid w:type="lines" w:linePitch="312" w:charSpace="0"/>
        </w:sectPr>
      </w:pPr>
      <w:r>
        <w:rPr>
          <w:rFonts w:hint="eastAsia" w:ascii="华文仿宋" w:hAnsi="华文仿宋" w:eastAsia="华文仿宋" w:cs="Times New Roman (正文 CS 字体)"/>
          <w:sz w:val="24"/>
        </w:rPr>
        <w:t>四</w:t>
      </w:r>
      <w:r>
        <w:rPr>
          <w:rFonts w:ascii="华文仿宋" w:hAnsi="华文仿宋" w:eastAsia="华文仿宋" w:cs="Times New Roman (正文 CS 字体)"/>
          <w:sz w:val="24"/>
        </w:rPr>
        <w:t>、代理人与他人通谋，代理虚假</w:t>
      </w:r>
      <w:r>
        <w:rPr>
          <w:rFonts w:hint="eastAsia" w:ascii="华文仿宋" w:hAnsi="华文仿宋" w:eastAsia="华文仿宋" w:cs="Times New Roman (正文 CS 字体)"/>
          <w:sz w:val="24"/>
        </w:rPr>
        <w:t>申报债权</w:t>
      </w:r>
      <w:r>
        <w:rPr>
          <w:rFonts w:ascii="华文仿宋" w:hAnsi="华文仿宋" w:eastAsia="华文仿宋" w:cs="Times New Roman (正文 CS 字体)"/>
          <w:sz w:val="24"/>
        </w:rPr>
        <w:t>、故意作虚假证言，与当事人共同构成妨害司法罪的，依照共同犯罪的规定定罪处罚；同时构成妨害作证罪，帮助毁灭、伪造证据罪等犯罪的，依照处罚较重的规定定罪从重处罚。</w:t>
      </w:r>
    </w:p>
    <w:p w14:paraId="3F457FC2">
      <w:pPr>
        <w:spacing w:line="560" w:lineRule="exact"/>
        <w:jc w:val="center"/>
        <w:rPr>
          <w:rFonts w:hint="eastAsia" w:ascii="宋体" w:hAnsi="宋体" w:cs="Times New Roman (正文 CS 字体)"/>
          <w:kern w:val="0"/>
          <w:sz w:val="22"/>
          <w:szCs w:val="22"/>
        </w:rPr>
      </w:pPr>
      <w:r>
        <w:rPr>
          <w:rFonts w:hint="eastAsia" w:ascii="宋体" w:hAnsi="宋体" w:cs="宋体"/>
          <w:b/>
          <w:sz w:val="36"/>
          <w:szCs w:val="28"/>
        </w:rPr>
        <w:t>诚信申报承诺书</w:t>
      </w:r>
    </w:p>
    <w:p w14:paraId="68431E73">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rPr>
        <w:t>本人/本单位已仔细阅读《虚假申报债权法律风险告知书》，清楚并理解其内容。在此，本人/本单位郑重承诺：</w:t>
      </w:r>
    </w:p>
    <w:p w14:paraId="71F40DF9">
      <w:pPr>
        <w:widowControl/>
        <w:numPr>
          <w:ilvl w:val="0"/>
          <w:numId w:val="3"/>
        </w:numPr>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rPr>
        <w:t>本人/本单位保证提交债权申报的证据材料内容真实，不存在伪造、编造、隐匿证据等虚假情形；</w:t>
      </w:r>
    </w:p>
    <w:p w14:paraId="3AC8EE63">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lang w:eastAsia="zh-Hans"/>
        </w:rPr>
        <w:t>二</w:t>
      </w:r>
      <w:r>
        <w:rPr>
          <w:rFonts w:ascii="宋体" w:hAnsi="宋体" w:cs="宋体"/>
          <w:kern w:val="0"/>
          <w:sz w:val="25"/>
          <w:szCs w:val="25"/>
          <w:lang w:eastAsia="zh-Hans"/>
        </w:rPr>
        <w:t>、</w:t>
      </w:r>
      <w:r>
        <w:rPr>
          <w:rFonts w:hint="eastAsia" w:ascii="宋体" w:hAnsi="宋体" w:cs="宋体"/>
          <w:kern w:val="0"/>
          <w:sz w:val="25"/>
          <w:szCs w:val="25"/>
        </w:rPr>
        <w:t>本人/单位申报的均为未获清偿的债权，不存在隐瞒受偿事实之情形（包括但不限于债务人的保证人或者其他连带债务人已经替代债务人清偿债务的）</w:t>
      </w:r>
      <w:r>
        <w:rPr>
          <w:rFonts w:ascii="宋体" w:hAnsi="宋体" w:cs="宋体"/>
          <w:kern w:val="0"/>
          <w:sz w:val="25"/>
          <w:szCs w:val="25"/>
        </w:rPr>
        <w:t>，</w:t>
      </w:r>
      <w:r>
        <w:rPr>
          <w:rFonts w:hint="eastAsia" w:ascii="宋体" w:hAnsi="宋体" w:cs="宋体"/>
          <w:kern w:val="0"/>
          <w:sz w:val="25"/>
          <w:szCs w:val="25"/>
          <w:lang w:eastAsia="zh-Hans"/>
        </w:rPr>
        <w:t>如后续</w:t>
      </w:r>
      <w:r>
        <w:rPr>
          <w:rFonts w:hint="eastAsia" w:ascii="宋体" w:hAnsi="宋体" w:cs="宋体"/>
          <w:kern w:val="0"/>
          <w:sz w:val="25"/>
          <w:szCs w:val="25"/>
        </w:rPr>
        <w:t>本人/单位</w:t>
      </w:r>
      <w:r>
        <w:rPr>
          <w:rFonts w:hint="eastAsia" w:ascii="宋体" w:hAnsi="宋体" w:cs="宋体"/>
          <w:kern w:val="0"/>
          <w:sz w:val="25"/>
          <w:szCs w:val="25"/>
          <w:lang w:eastAsia="zh-Hans"/>
        </w:rPr>
        <w:t>对申报的债权再次获得清偿，就获得清偿的金额将及时告知管理人，以便管理人依据相关法律规定予以处理</w:t>
      </w:r>
      <w:r>
        <w:rPr>
          <w:rFonts w:ascii="宋体" w:hAnsi="宋体" w:cs="宋体"/>
          <w:kern w:val="0"/>
          <w:sz w:val="25"/>
          <w:szCs w:val="25"/>
          <w:lang w:eastAsia="zh-Hans"/>
        </w:rPr>
        <w:t>。</w:t>
      </w:r>
    </w:p>
    <w:p w14:paraId="496E1937">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lang w:eastAsia="zh-Hans"/>
        </w:rPr>
        <w:t>三</w:t>
      </w:r>
      <w:r>
        <w:rPr>
          <w:rFonts w:hint="eastAsia" w:ascii="宋体" w:hAnsi="宋体" w:cs="宋体"/>
          <w:kern w:val="0"/>
          <w:sz w:val="25"/>
          <w:szCs w:val="25"/>
        </w:rPr>
        <w:t>、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1FCA373D">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lang w:eastAsia="zh-Hans"/>
        </w:rPr>
        <w:t>四</w:t>
      </w:r>
      <w:r>
        <w:rPr>
          <w:rFonts w:hint="eastAsia" w:ascii="宋体" w:hAnsi="宋体" w:cs="宋体"/>
          <w:kern w:val="0"/>
          <w:sz w:val="25"/>
          <w:szCs w:val="25"/>
        </w:rPr>
        <w:t>、本人/本单位申报的债权不存在任何最高人民法院、最高人民检察院、公安部、司法部《关于办理非法放贷刑事案件若干问题的意见》规制的非法放贷犯罪活动。</w:t>
      </w:r>
    </w:p>
    <w:p w14:paraId="2BB5D3FC">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lang w:eastAsia="zh-Hans"/>
        </w:rPr>
        <w:t>五</w:t>
      </w:r>
      <w:r>
        <w:rPr>
          <w:rFonts w:hint="eastAsia" w:ascii="宋体" w:hAnsi="宋体" w:cs="宋体"/>
          <w:kern w:val="0"/>
          <w:sz w:val="25"/>
          <w:szCs w:val="25"/>
        </w:rPr>
        <w:t>、本人/本单位债权申报文书上的签名、印章真实，证据材料内容真实，不存在任何《虚假申报债权法律风险告知书》中告知的“虚假申报”的情形。</w:t>
      </w:r>
    </w:p>
    <w:p w14:paraId="7992468E">
      <w:pPr>
        <w:widowControl/>
        <w:spacing w:line="276" w:lineRule="auto"/>
        <w:ind w:firstLine="500" w:firstLineChars="200"/>
        <w:rPr>
          <w:rFonts w:hint="eastAsia" w:ascii="宋体" w:hAnsi="宋体" w:cs="宋体"/>
          <w:kern w:val="0"/>
          <w:sz w:val="25"/>
          <w:szCs w:val="25"/>
        </w:rPr>
      </w:pPr>
      <w:r>
        <w:rPr>
          <w:rFonts w:hint="eastAsia" w:ascii="宋体" w:hAnsi="宋体" w:cs="宋体"/>
          <w:kern w:val="0"/>
          <w:sz w:val="25"/>
          <w:szCs w:val="25"/>
          <w:lang w:eastAsia="zh-Hans"/>
        </w:rPr>
        <w:t>六</w:t>
      </w:r>
      <w:r>
        <w:rPr>
          <w:rFonts w:hint="eastAsia" w:ascii="宋体" w:hAnsi="宋体" w:cs="宋体"/>
          <w:kern w:val="0"/>
          <w:sz w:val="25"/>
          <w:szCs w:val="25"/>
        </w:rPr>
        <w:t>、若违反以上承诺，本人/本单位愿意承担相应的法律责任。</w:t>
      </w:r>
    </w:p>
    <w:p w14:paraId="7BA9B7E2">
      <w:pPr>
        <w:widowControl/>
        <w:wordWrap w:val="0"/>
        <w:spacing w:line="560" w:lineRule="atLeast"/>
        <w:jc w:val="right"/>
        <w:rPr>
          <w:rFonts w:hint="eastAsia" w:ascii="宋体" w:hAnsi="宋体" w:cs="宋体"/>
          <w:kern w:val="0"/>
          <w:sz w:val="25"/>
          <w:szCs w:val="25"/>
        </w:rPr>
      </w:pPr>
      <w:r>
        <w:rPr>
          <w:rFonts w:ascii="宋体" w:hAnsi="宋体" w:cs="宋体"/>
          <w:kern w:val="0"/>
          <w:sz w:val="25"/>
          <w:szCs w:val="25"/>
        </w:rPr>
        <w:t xml:space="preserve">   </w:t>
      </w:r>
      <w:r>
        <w:rPr>
          <w:rFonts w:hint="eastAsia" w:ascii="宋体" w:hAnsi="宋体" w:cs="宋体"/>
          <w:kern w:val="0"/>
          <w:sz w:val="25"/>
          <w:szCs w:val="25"/>
        </w:rPr>
        <w:t>承诺人：</w:t>
      </w:r>
      <w:r>
        <w:rPr>
          <w:rFonts w:ascii="宋体" w:hAnsi="宋体" w:cs="宋体"/>
          <w:kern w:val="0"/>
          <w:sz w:val="25"/>
          <w:szCs w:val="25"/>
        </w:rPr>
        <w:t xml:space="preserve">                          </w:t>
      </w:r>
    </w:p>
    <w:p w14:paraId="39005482">
      <w:pPr>
        <w:widowControl/>
        <w:wordWrap w:val="0"/>
        <w:spacing w:line="560" w:lineRule="atLeast"/>
        <w:jc w:val="right"/>
      </w:pPr>
      <w:r>
        <w:rPr>
          <w:rFonts w:ascii="宋体" w:hAnsi="宋体" w:cs="宋体"/>
          <w:kern w:val="0"/>
          <w:sz w:val="25"/>
          <w:szCs w:val="25"/>
        </w:rPr>
        <w:t xml:space="preserve">  </w:t>
      </w:r>
      <w:r>
        <w:rPr>
          <w:rFonts w:hint="eastAsia" w:ascii="宋体" w:hAnsi="宋体" w:cs="宋体"/>
          <w:kern w:val="0"/>
          <w:sz w:val="25"/>
          <w:szCs w:val="25"/>
        </w:rPr>
        <w:t>签署时间：</w:t>
      </w:r>
      <w:r>
        <w:rPr>
          <w:rFonts w:ascii="宋体" w:hAnsi="宋体" w:cs="宋体"/>
          <w:kern w:val="0"/>
          <w:sz w:val="25"/>
          <w:szCs w:val="25"/>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250930"/>
    </w:sdtPr>
    <w:sdtContent>
      <w:sdt>
        <w:sdtPr>
          <w:id w:val="1728636285"/>
        </w:sdtPr>
        <w:sdtContent>
          <w:p w14:paraId="0DC6F6B1">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24F2AD0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5912">
    <w:pPr>
      <w:pStyle w:val="3"/>
      <w:pBdr>
        <w:bottom w:val="single" w:color="auto" w:sz="4" w:space="1"/>
      </w:pBdr>
      <w:tabs>
        <w:tab w:val="center" w:pos="4469"/>
      </w:tabs>
      <w:ind w:firstLine="180" w:firstLineChars="100"/>
      <w:jc w:val="left"/>
      <w:rPr>
        <w:sz w:val="21"/>
        <w:szCs w:val="21"/>
      </w:rPr>
    </w:pPr>
    <w:r>
      <w:rPr>
        <w:rFonts w:hint="eastAsia" w:ascii="宋体" w:hAnsi="宋体" w:cs="宋体"/>
        <w:caps/>
        <w:color w:val="808080" w:themeColor="background1" w:themeShade="80"/>
      </w:rPr>
      <mc:AlternateContent>
        <mc:Choice Requires="wpg">
          <w:drawing>
            <wp:anchor distT="0" distB="0" distL="114300" distR="114300" simplePos="0" relativeHeight="251659264" behindDoc="0" locked="0" layoutInCell="1" allowOverlap="1">
              <wp:simplePos x="0" y="0"/>
              <wp:positionH relativeFrom="page">
                <wp:posOffset>6116320</wp:posOffset>
              </wp:positionH>
              <wp:positionV relativeFrom="page">
                <wp:posOffset>3810</wp:posOffset>
              </wp:positionV>
              <wp:extent cx="1637030" cy="1014730"/>
              <wp:effectExtent l="6350" t="6350" r="0" b="20320"/>
              <wp:wrapNone/>
              <wp:docPr id="2" name="组 167"/>
              <wp:cNvGraphicFramePr/>
              <a:graphic xmlns:a="http://schemas.openxmlformats.org/drawingml/2006/main">
                <a:graphicData uri="http://schemas.microsoft.com/office/word/2010/wordprocessingGroup">
                  <wpg:wgp>
                    <wpg:cNvGrpSpPr/>
                    <wpg:grpSpPr>
                      <a:xfrm>
                        <a:off x="0" y="0"/>
                        <a:ext cx="1637030" cy="1014730"/>
                        <a:chOff x="0" y="0"/>
                        <a:chExt cx="1700784" cy="1024128"/>
                      </a:xfrm>
                    </wpg:grpSpPr>
                    <wpg:grpSp>
                      <wpg:cNvPr id="3" name="组 168"/>
                      <wpg:cNvGrpSpPr/>
                      <wpg:grpSpPr>
                        <a:xfrm>
                          <a:off x="0" y="0"/>
                          <a:ext cx="1700784" cy="1024128"/>
                          <a:chOff x="0" y="0"/>
                          <a:chExt cx="1700784" cy="1024128"/>
                        </a:xfrm>
                      </wpg:grpSpPr>
                      <wps:wsp>
                        <wps:cNvPr id="4" name="矩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7" name="文本框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0DFE4">
                            <w:pPr>
                              <w:pStyle w:val="3"/>
                              <w:rPr>
                                <w:color w:val="FFFFFF" w:themeColor="background1"/>
                                <w:sz w:val="24"/>
                                <w:szCs w:val="24"/>
                                <w14:textFill>
                                  <w14:solidFill>
                                    <w14:schemeClr w14:val="bg1"/>
                                  </w14:solidFill>
                                </w14:textFill>
                              </w:rPr>
                            </w:pPr>
                            <w:r>
                              <w:rPr>
                                <w:color w:val="FFFFFF" w:themeColor="background1"/>
                                <w:sz w:val="24"/>
                                <w:szCs w:val="24"/>
                                <w14:textFill>
                                  <w14:solidFill>
                                    <w14:schemeClr w14:val="bg1"/>
                                  </w14:solidFill>
                                </w14:textFill>
                              </w:rPr>
                              <w:fldChar w:fldCharType="begin"/>
                            </w:r>
                            <w:r>
                              <w:rPr>
                                <w:color w:val="FFFFFF" w:themeColor="background1"/>
                                <w:sz w:val="24"/>
                                <w:szCs w:val="24"/>
                                <w14:textFill>
                                  <w14:solidFill>
                                    <w14:schemeClr w14:val="bg1"/>
                                  </w14:solidFill>
                                </w14:textFill>
                              </w:rPr>
                              <w:instrText xml:space="preserve">PAGE   \* MERGEFORMAT</w:instrText>
                            </w:r>
                            <w:r>
                              <w:rPr>
                                <w:color w:val="FFFFFF" w:themeColor="background1"/>
                                <w:sz w:val="24"/>
                                <w:szCs w:val="24"/>
                                <w14:textFill>
                                  <w14:solidFill>
                                    <w14:schemeClr w14:val="bg1"/>
                                  </w14:solidFill>
                                </w14:textFill>
                              </w:rPr>
                              <w:fldChar w:fldCharType="separate"/>
                            </w:r>
                            <w:r>
                              <w:rPr>
                                <w:color w:val="FFFFFF" w:themeColor="background1"/>
                                <w:sz w:val="24"/>
                                <w:szCs w:val="24"/>
                                <w:lang w:val="zh-CN"/>
                                <w14:textFill>
                                  <w14:solidFill>
                                    <w14:schemeClr w14:val="bg1"/>
                                  </w14:solidFill>
                                </w14:textFill>
                              </w:rPr>
                              <w:t>2</w:t>
                            </w:r>
                            <w:r>
                              <w:rPr>
                                <w:color w:val="FFFFFF" w:themeColor="background1"/>
                                <w:sz w:val="24"/>
                                <w:szCs w:val="24"/>
                                <w14:textFill>
                                  <w14:solidFill>
                                    <w14:schemeClr w14:val="bg1"/>
                                  </w14:solidFill>
                                </w14:textFill>
                              </w:rPr>
                              <w:fldChar w:fldCharType="end"/>
                            </w: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481.6pt;margin-top:0.3pt;height:79.9pt;width:128.9pt;mso-position-horizontal-relative:page;mso-position-vertical-relative:page;z-index:251659264;mso-width-relative:page;mso-height-relative:page;" coordsize="1700784,1024128" o:gfxdata="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">
              <o:lock v:ext="edit" aspectratio="f"/>
              <v:group id="组 168" o:spid="_x0000_s1026" o:spt="203" style="position:absolute;left:0;top:0;height:1024128;width:1700784;" coordsize="1700784,102412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矩形 169" o:spid="_x0000_s1026" o:spt="1" style="position:absolute;left:0;top:0;height:1024128;width:1700784;v-text-anchor:middle;" fillcolor="#FFFFFF [3212]" filled="t" stroked="f" coordsize="21600,21600" o:gfxdata="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AAgC8AAAA&#10;2gAAAA8AAAAAAAAAAQAgAAAAIgAAAGRycy9kb3ducmV2LnhtbFBLAQIUABQAAAAIAIdO4kAzLwWe&#10;OwAAADkAAAAQAAAAAAAAAAEAIAAAAAsBAABkcnMvc2hhcGV4bWwueG1sUEsFBgAAAAAGAAYAWwEA&#10;ALUDAAAAAA==&#10;">
                  <v:fill on="t" opacity="0f" focussize="0,0"/>
                  <v:stroke on="f" weight="1pt" miterlimit="8" joinstyle="miter"/>
                  <v:imagedata o:title=""/>
                  <o:lock v:ext="edit" aspectratio="f"/>
                </v:rect>
                <v:shape id="矩形 12" o:spid="_x0000_s1026" o:spt="100" style="position:absolute;left:0;top:0;height:1014984;width:1463040;v-text-anchor:middle;" fillcolor="#4472C4 [3204]" filled="t" stroked="f" coordsize="1462822,1014481" o:gfxdata="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Q827sAAADa&#10;AAAADwAAAAAAAAABACAAAAAiAAAAZHJzL2Rvd25yZXYueG1sUEsBAhQAFAAAAAgAh07iQDMvBZ47&#10;AAAAOQAAABAAAAAAAAAAAQAgAAAACgEAAGRycy9zaGFwZXhtbC54bWxQSwUGAAAAAAYABgBbAQAA&#10;tAMAAAAA&#10;" path="m0,0l1462822,0,1462822,1014481,638269,407899,0,0xe">
                  <v:path o:connectlocs="0,0;1463040,0;1463040,1014984;638364,408101;0,0" o:connectangles="0,0,0,0,0"/>
                  <v:fill on="t" focussize="0,0"/>
                  <v:stroke on="f" weight="1pt" miterlimit="8" joinstyle="miter"/>
                  <v:imagedata o:title=""/>
                  <o:lock v:ext="edit" aspectratio="f"/>
                </v:shape>
                <v:rect id="矩形 171" o:spid="_x0000_s1026" o:spt="1" style="position:absolute;left:0;top:0;height:1024128;width:1472184;v-text-anchor:middle;" filled="t" stroked="t" coordsize="21600,21600" o:gfxdata="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JR9bsAAADa&#10;AAAADwAAAAAAAAABACAAAAAiAAAAZHJzL2Rvd25yZXYueG1sUEsBAhQAFAAAAAgAh07iQDMvBZ47&#10;AAAAOQAAABAAAAAAAAAAAQAgAAAACgEAAGRycy9zaGFwZXhtbC54bWxQSwUGAAAAAAYABgBbAQAA&#10;tAMAAAAA&#10;">
                  <v:fill type="frame" on="t" focussize="0,0" recolor="t" rotate="t" r:id="rId1"/>
                  <v:stroke weight="1pt" color="#FFFFFF [3212]" miterlimit="8" joinstyle="miter"/>
                  <v:imagedata o:title=""/>
                  <o:lock v:ext="edit" aspectratio="f"/>
                </v:rect>
              </v:group>
              <v:shape id="文本框 172" o:spid="_x0000_s1026" o:spt="202" type="#_x0000_t202" style="position:absolute;left:1032625;top:9510;height:375285;width:438150;v-text-anchor:middle;" filled="f" stroked="f" coordsize="21600,21600" o:gfxdata="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ZFuNvQAA&#10;ANoAAAAPAAAAAAAAAAEAIAAAACIAAABkcnMvZG93bnJldi54bWxQSwECFAAUAAAACACHTuJAMy8F&#10;njsAAAA5AAAAEAAAAAAAAAABACAAAAAMAQAAZHJzL3NoYXBleG1sLnhtbFBLBQYAAAAABgAGAFsB&#10;AAC2AwAAAAA=&#10;">
                <v:fill on="f" focussize="0,0"/>
                <v:stroke on="f" weight="0.5pt"/>
                <v:imagedata o:title=""/>
                <o:lock v:ext="edit" aspectratio="f"/>
                <v:textbox inset="2.54mm,2.54mm,2.54mm,2.54mm">
                  <w:txbxContent>
                    <w:p w14:paraId="4690DFE4">
                      <w:pPr>
                        <w:pStyle w:val="3"/>
                        <w:rPr>
                          <w:color w:val="FFFFFF" w:themeColor="background1"/>
                          <w:sz w:val="24"/>
                          <w:szCs w:val="24"/>
                          <w14:textFill>
                            <w14:solidFill>
                              <w14:schemeClr w14:val="bg1"/>
                            </w14:solidFill>
                          </w14:textFill>
                        </w:rPr>
                      </w:pPr>
                      <w:r>
                        <w:rPr>
                          <w:color w:val="FFFFFF" w:themeColor="background1"/>
                          <w:sz w:val="24"/>
                          <w:szCs w:val="24"/>
                          <w14:textFill>
                            <w14:solidFill>
                              <w14:schemeClr w14:val="bg1"/>
                            </w14:solidFill>
                          </w14:textFill>
                        </w:rPr>
                        <w:fldChar w:fldCharType="begin"/>
                      </w:r>
                      <w:r>
                        <w:rPr>
                          <w:color w:val="FFFFFF" w:themeColor="background1"/>
                          <w:sz w:val="24"/>
                          <w:szCs w:val="24"/>
                          <w14:textFill>
                            <w14:solidFill>
                              <w14:schemeClr w14:val="bg1"/>
                            </w14:solidFill>
                          </w14:textFill>
                        </w:rPr>
                        <w:instrText xml:space="preserve">PAGE   \* MERGEFORMAT</w:instrText>
                      </w:r>
                      <w:r>
                        <w:rPr>
                          <w:color w:val="FFFFFF" w:themeColor="background1"/>
                          <w:sz w:val="24"/>
                          <w:szCs w:val="24"/>
                          <w14:textFill>
                            <w14:solidFill>
                              <w14:schemeClr w14:val="bg1"/>
                            </w14:solidFill>
                          </w14:textFill>
                        </w:rPr>
                        <w:fldChar w:fldCharType="separate"/>
                      </w:r>
                      <w:r>
                        <w:rPr>
                          <w:color w:val="FFFFFF" w:themeColor="background1"/>
                          <w:sz w:val="24"/>
                          <w:szCs w:val="24"/>
                          <w:lang w:val="zh-CN"/>
                          <w14:textFill>
                            <w14:solidFill>
                              <w14:schemeClr w14:val="bg1"/>
                            </w14:solidFill>
                          </w14:textFill>
                        </w:rPr>
                        <w:t>2</w:t>
                      </w:r>
                      <w:r>
                        <w:rPr>
                          <w:color w:val="FFFFFF" w:themeColor="background1"/>
                          <w:sz w:val="24"/>
                          <w:szCs w:val="24"/>
                          <w14:textFill>
                            <w14:solidFill>
                              <w14:schemeClr w14:val="bg1"/>
                            </w14:solidFill>
                          </w14:textFill>
                        </w:rPr>
                        <w:fldChar w:fldCharType="end"/>
                      </w:r>
                    </w:p>
                  </w:txbxContent>
                </v:textbox>
              </v:shape>
            </v:group>
          </w:pict>
        </mc:Fallback>
      </mc:AlternateContent>
    </w:r>
    <w:r>
      <w:rPr>
        <w:rFonts w:hint="eastAsia" w:ascii="宋体" w:hAnsi="宋体" w:cs="宋体"/>
      </w:rPr>
      <w:drawing>
        <wp:anchor distT="0" distB="0" distL="114300" distR="114300" simplePos="0" relativeHeight="251660288" behindDoc="0" locked="0" layoutInCell="1" allowOverlap="1">
          <wp:simplePos x="0" y="0"/>
          <wp:positionH relativeFrom="column">
            <wp:posOffset>-345440</wp:posOffset>
          </wp:positionH>
          <wp:positionV relativeFrom="paragraph">
            <wp:posOffset>-304165</wp:posOffset>
          </wp:positionV>
          <wp:extent cx="508000" cy="508000"/>
          <wp:effectExtent l="0" t="0" r="0" b="0"/>
          <wp:wrapSquare wrapText="bothSides"/>
          <wp:docPr id="8" name="图片 8" descr="logo透明"/>
          <wp:cNvGraphicFramePr/>
          <a:graphic xmlns:a="http://schemas.openxmlformats.org/drawingml/2006/main">
            <a:graphicData uri="http://schemas.openxmlformats.org/drawingml/2006/picture">
              <pic:pic xmlns:pic="http://schemas.openxmlformats.org/drawingml/2006/picture">
                <pic:nvPicPr>
                  <pic:cNvPr id="8" name="图片 8" descr="logo透明"/>
                  <pic:cNvPicPr/>
                </pic:nvPicPr>
                <pic:blipFill>
                  <a:blip r:embed="rId2">
                    <a:alphaModFix amt="70000"/>
                    <a:extLst>
                      <a:ext uri="{28A0092B-C50C-407E-A947-70E740481C1C}">
                        <a14:useLocalDpi xmlns:a14="http://schemas.microsoft.com/office/drawing/2010/main" val="0"/>
                      </a:ext>
                    </a:extLst>
                  </a:blip>
                  <a:srcRect/>
                  <a:stretch>
                    <a:fillRect/>
                  </a:stretch>
                </pic:blipFill>
                <pic:spPr>
                  <a:xfrm>
                    <a:off x="0" y="0"/>
                    <a:ext cx="508000" cy="508000"/>
                  </a:xfrm>
                  <a:prstGeom prst="rect">
                    <a:avLst/>
                  </a:prstGeom>
                  <a:noFill/>
                  <a:ln>
                    <a:noFill/>
                  </a:ln>
                </pic:spPr>
              </pic:pic>
            </a:graphicData>
          </a:graphic>
        </wp:anchor>
      </w:drawing>
    </w:r>
    <w:r>
      <w:rPr>
        <w:rFonts w:hint="eastAsia" w:ascii="宋体" w:hAnsi="宋体" w:cs="宋体"/>
      </w:rPr>
      <w:t xml:space="preserve">浙江甬泰律师事务所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债权申报文件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42281"/>
    <w:multiLevelType w:val="singleLevel"/>
    <w:tmpl w:val="E5E42281"/>
    <w:lvl w:ilvl="0" w:tentative="0">
      <w:start w:val="1"/>
      <w:numFmt w:val="decimal"/>
      <w:suff w:val="nothing"/>
      <w:lvlText w:val="%1、"/>
      <w:lvlJc w:val="left"/>
      <w:rPr>
        <w:rFonts w:hint="default" w:ascii="Arial" w:hAnsi="Arial" w:eastAsia="宋体" w:cs="仿宋"/>
        <w:highlight w:val="none"/>
      </w:rPr>
    </w:lvl>
  </w:abstractNum>
  <w:abstractNum w:abstractNumId="1">
    <w:nsid w:val="53D0287C"/>
    <w:multiLevelType w:val="multilevel"/>
    <w:tmpl w:val="53D0287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7FEEACE4"/>
    <w:multiLevelType w:val="singleLevel"/>
    <w:tmpl w:val="7FEEACE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4ZTVlMDUwNGM4OGU0MTMwNDVhZjE0YzhiNTliNDgifQ=="/>
  </w:docVars>
  <w:rsids>
    <w:rsidRoot w:val="00172A27"/>
    <w:rsid w:val="00045275"/>
    <w:rsid w:val="00085CB2"/>
    <w:rsid w:val="000F0699"/>
    <w:rsid w:val="00172A27"/>
    <w:rsid w:val="00265F81"/>
    <w:rsid w:val="00356F1C"/>
    <w:rsid w:val="003633D4"/>
    <w:rsid w:val="00363742"/>
    <w:rsid w:val="00457099"/>
    <w:rsid w:val="00512789"/>
    <w:rsid w:val="005E408A"/>
    <w:rsid w:val="005E56FB"/>
    <w:rsid w:val="006E31EB"/>
    <w:rsid w:val="00742664"/>
    <w:rsid w:val="007461B6"/>
    <w:rsid w:val="007A31F9"/>
    <w:rsid w:val="008E0A43"/>
    <w:rsid w:val="008F0922"/>
    <w:rsid w:val="0098457D"/>
    <w:rsid w:val="009D25DA"/>
    <w:rsid w:val="00A166CA"/>
    <w:rsid w:val="00B05D0E"/>
    <w:rsid w:val="00BD29C5"/>
    <w:rsid w:val="00CC2A0E"/>
    <w:rsid w:val="00D701AD"/>
    <w:rsid w:val="00EC4BC0"/>
    <w:rsid w:val="00F54EA0"/>
    <w:rsid w:val="00F9169A"/>
    <w:rsid w:val="00FE5A79"/>
    <w:rsid w:val="048604FE"/>
    <w:rsid w:val="1A7D6DD2"/>
    <w:rsid w:val="217163EF"/>
    <w:rsid w:val="25B66974"/>
    <w:rsid w:val="260F519B"/>
    <w:rsid w:val="29D27CB1"/>
    <w:rsid w:val="2DA45AE1"/>
    <w:rsid w:val="2FE10BD1"/>
    <w:rsid w:val="2FFECE6C"/>
    <w:rsid w:val="349F01FE"/>
    <w:rsid w:val="37FF20E3"/>
    <w:rsid w:val="393530EC"/>
    <w:rsid w:val="46510C04"/>
    <w:rsid w:val="47E65BC1"/>
    <w:rsid w:val="47E7750B"/>
    <w:rsid w:val="48912B41"/>
    <w:rsid w:val="4BDF7F09"/>
    <w:rsid w:val="5C213928"/>
    <w:rsid w:val="5EB14E51"/>
    <w:rsid w:val="5EF71791"/>
    <w:rsid w:val="5FB73685"/>
    <w:rsid w:val="6AE92C96"/>
    <w:rsid w:val="6F401113"/>
    <w:rsid w:val="7BFB78A7"/>
    <w:rsid w:val="BDDD2341"/>
    <w:rsid w:val="BFFE0EC1"/>
    <w:rsid w:val="D25492B5"/>
    <w:rsid w:val="E3EC068C"/>
    <w:rsid w:val="EF3682E6"/>
    <w:rsid w:val="EFADCA9C"/>
    <w:rsid w:val="EFEF6B8C"/>
    <w:rsid w:val="F7B39815"/>
    <w:rsid w:val="FEDDD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99"/>
    <w:rPr>
      <w:rFonts w:ascii="Times New Roman" w:hAnsi="Times New Roman" w:eastAsia="宋体" w:cs="Times New Roman"/>
      <w:sz w:val="18"/>
      <w:szCs w:val="18"/>
    </w:rPr>
  </w:style>
  <w:style w:type="character" w:customStyle="1" w:styleId="8">
    <w:name w:val="页眉 字符"/>
    <w:basedOn w:val="6"/>
    <w:link w:val="3"/>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style>
  <w:style w:type="paragraph" w:customStyle="1" w:styleId="1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3360</Words>
  <Characters>3425</Characters>
  <Lines>28</Lines>
  <Paragraphs>8</Paragraphs>
  <TotalTime>5</TotalTime>
  <ScaleCrop>false</ScaleCrop>
  <LinksUpToDate>false</LinksUpToDate>
  <CharactersWithSpaces>3670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2024-09-05T16:23:00Z</dcterms:created>
  <dc:creator>Happy</dc:creator>
  <cp:lastModifiedBy>油酥饼</cp:lastModifiedBy>
  <cp:lastPrinted>2025-09-09T07:34:00Z</cp:lastPrinted>
  <dcterms:modified xsi:type="dcterms:W3CDTF">2026-06-12T08:23:28Z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DDDD996A53B840E0BC43ABD91A52EAB3_13</vt:lpwstr>
  </property>
  <property fmtid="{D5CDD505-2E9C-101B-9397-08002B2CF9AE}" pid="4" name="KSOTemplateDocerSaveRecord">
    <vt:lpwstr>eyJoZGlkIjoiODRiZjg3OWUxZDQ2MzAwYmI5ZTAwYWNmNTFjODU3NTEiLCJ1c2VySWQiOiI0NDMwNDk0NzIifQ==</vt:lpwstr>
  </property>
</Properties>
</file>